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楷体"/>
          <w:color w:val="000000"/>
          <w:sz w:val="32"/>
          <w:szCs w:val="32"/>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《E教中国》《E学中国》</w:t>
      </w:r>
      <w:r>
        <w:rPr>
          <w:rFonts w:hint="eastAsia" w:ascii="宋体" w:hAnsi="宋体" w:eastAsia="宋体" w:cs="宋体"/>
          <w:b/>
          <w:sz w:val="44"/>
          <w:szCs w:val="44"/>
          <w:lang w:val="en-US" w:eastAsia="zh-CN"/>
        </w:rPr>
        <w:t>(《E教吉林》《E学吉林》)</w:t>
      </w:r>
      <w:r>
        <w:rPr>
          <w:rFonts w:hint="eastAsia" w:ascii="宋体" w:hAnsi="宋体" w:eastAsia="宋体" w:cs="宋体"/>
          <w:b/>
          <w:sz w:val="44"/>
          <w:szCs w:val="44"/>
        </w:rPr>
        <w:t>征稿及征订说明</w:t>
      </w:r>
    </w:p>
    <w:p>
      <w:pPr>
        <w:spacing w:line="360" w:lineRule="auto"/>
        <w:ind w:firstLine="640" w:firstLineChars="200"/>
        <w:rPr>
          <w:rFonts w:ascii="黑体" w:hAnsi="仿宋" w:eastAsia="黑体" w:cs="楷体"/>
          <w:color w:val="000000"/>
          <w:sz w:val="32"/>
          <w:szCs w:val="32"/>
        </w:rPr>
      </w:pPr>
    </w:p>
    <w:p>
      <w:pPr>
        <w:spacing w:line="360" w:lineRule="auto"/>
        <w:ind w:firstLine="640" w:firstLineChars="200"/>
        <w:rPr>
          <w:rFonts w:ascii="黑体" w:hAnsi="仿宋" w:eastAsia="黑体" w:cs="楷体"/>
          <w:color w:val="000000"/>
          <w:sz w:val="32"/>
          <w:szCs w:val="32"/>
        </w:rPr>
      </w:pPr>
      <w:r>
        <w:rPr>
          <w:rFonts w:hint="eastAsia" w:ascii="黑体" w:hAnsi="仿宋" w:eastAsia="黑体" w:cs="楷体"/>
          <w:color w:val="000000"/>
          <w:sz w:val="32"/>
          <w:szCs w:val="32"/>
        </w:rPr>
        <w:t>一、《E教中国》征稿要求</w:t>
      </w:r>
      <w:bookmarkStart w:id="0" w:name="_GoBack"/>
      <w:bookmarkEnd w:id="0"/>
    </w:p>
    <w:p>
      <w:pPr>
        <w:spacing w:line="360" w:lineRule="auto"/>
        <w:ind w:firstLine="645"/>
        <w:rPr>
          <w:rFonts w:ascii="仿宋" w:hAnsi="仿宋" w:eastAsia="仿宋" w:cs="楷体"/>
          <w:color w:val="000000"/>
          <w:sz w:val="32"/>
          <w:szCs w:val="32"/>
        </w:rPr>
      </w:pPr>
      <w:r>
        <w:rPr>
          <w:rFonts w:hint="eastAsia" w:ascii="仿宋" w:hAnsi="仿宋" w:eastAsia="仿宋" w:cs="楷体"/>
          <w:color w:val="000000"/>
          <w:sz w:val="32"/>
          <w:szCs w:val="32"/>
        </w:rPr>
        <w:t>《E教中国》是江苏科技报联合今日教育集团、全国电化教育系统相关单位共同出版的一份教育信息化专业报刊。国内统一刊号：CN32-0019，所刊发的相关学术文章被中国知网（CNKI）、中国重要报纸全文数据库、中国基础教育报纸全文数据库等全文收录。</w:t>
      </w:r>
    </w:p>
    <w:p>
      <w:pPr>
        <w:spacing w:line="360" w:lineRule="auto"/>
        <w:ind w:firstLine="645"/>
        <w:rPr>
          <w:rFonts w:ascii="仿宋" w:hAnsi="仿宋" w:eastAsia="仿宋" w:cs="楷体"/>
          <w:color w:val="000000"/>
          <w:sz w:val="32"/>
          <w:szCs w:val="32"/>
        </w:rPr>
      </w:pPr>
      <w:r>
        <w:rPr>
          <w:rFonts w:hint="eastAsia" w:ascii="仿宋" w:hAnsi="仿宋" w:eastAsia="仿宋" w:cs="楷体"/>
          <w:color w:val="000000"/>
          <w:sz w:val="32"/>
          <w:szCs w:val="32"/>
        </w:rPr>
        <w:t>《E教中国》读者对象为全国各级教育信息化单位工作人员、中小学校管理者及相关教师，主要栏目如下：</w:t>
      </w:r>
    </w:p>
    <w:p>
      <w:pPr>
        <w:spacing w:line="360" w:lineRule="auto"/>
        <w:ind w:firstLine="645"/>
        <w:rPr>
          <w:rFonts w:ascii="仿宋" w:hAnsi="仿宋" w:eastAsia="仿宋" w:cs="楷体"/>
          <w:color w:val="000000"/>
          <w:sz w:val="32"/>
          <w:szCs w:val="32"/>
        </w:rPr>
      </w:pPr>
      <w:r>
        <w:rPr>
          <w:rFonts w:hint="eastAsia" w:ascii="仿宋" w:hAnsi="仿宋" w:eastAsia="仿宋" w:cs="楷体"/>
          <w:b/>
          <w:color w:val="000000"/>
          <w:sz w:val="32"/>
          <w:szCs w:val="32"/>
        </w:rPr>
        <w:t>1.新闻资讯：</w:t>
      </w:r>
      <w:r>
        <w:rPr>
          <w:rFonts w:hint="eastAsia" w:ascii="仿宋" w:hAnsi="仿宋" w:eastAsia="仿宋" w:cs="楷体"/>
          <w:color w:val="000000"/>
          <w:sz w:val="32"/>
          <w:szCs w:val="32"/>
        </w:rPr>
        <w:t>全国教育信息化领域最新政策、信息发布，以及重要学术、研讨活动等相关新闻资讯。</w:t>
      </w:r>
    </w:p>
    <w:p>
      <w:pPr>
        <w:spacing w:line="360" w:lineRule="auto"/>
        <w:ind w:firstLine="645"/>
        <w:rPr>
          <w:rFonts w:ascii="仿宋" w:hAnsi="仿宋" w:eastAsia="仿宋" w:cs="楷体"/>
          <w:color w:val="000000"/>
          <w:sz w:val="32"/>
          <w:szCs w:val="32"/>
        </w:rPr>
      </w:pPr>
      <w:r>
        <w:rPr>
          <w:rFonts w:hint="eastAsia" w:ascii="仿宋" w:hAnsi="仿宋" w:eastAsia="仿宋" w:cs="楷体"/>
          <w:color w:val="000000"/>
          <w:sz w:val="32"/>
          <w:szCs w:val="32"/>
        </w:rPr>
        <w:t>稿件要求：600－700字，配发新闻图片1-2张。</w:t>
      </w:r>
    </w:p>
    <w:p>
      <w:pPr>
        <w:spacing w:line="360" w:lineRule="auto"/>
        <w:ind w:firstLine="600"/>
        <w:rPr>
          <w:rFonts w:ascii="仿宋" w:hAnsi="仿宋" w:eastAsia="仿宋" w:cs="楷体"/>
          <w:color w:val="000000"/>
          <w:sz w:val="32"/>
          <w:szCs w:val="32"/>
        </w:rPr>
      </w:pPr>
      <w:r>
        <w:rPr>
          <w:rFonts w:hint="eastAsia" w:ascii="仿宋" w:hAnsi="仿宋" w:eastAsia="仿宋" w:cs="楷体"/>
          <w:b/>
          <w:color w:val="000000"/>
          <w:sz w:val="32"/>
          <w:szCs w:val="32"/>
        </w:rPr>
        <w:t>2.创客教育：</w:t>
      </w:r>
      <w:r>
        <w:rPr>
          <w:rFonts w:hint="eastAsia" w:ascii="仿宋" w:hAnsi="仿宋" w:eastAsia="仿宋" w:cs="楷体"/>
          <w:color w:val="000000"/>
          <w:sz w:val="32"/>
          <w:szCs w:val="32"/>
        </w:rPr>
        <w:t>展示中小学创客教育的优秀项目，以及融入学科教学产生的相关成果，为开展创客教育活动的学校提供相关课程体系设计和教学整体解决方案。</w:t>
      </w:r>
    </w:p>
    <w:p>
      <w:pPr>
        <w:spacing w:line="360" w:lineRule="auto"/>
        <w:ind w:firstLine="600"/>
        <w:rPr>
          <w:rFonts w:ascii="仿宋" w:hAnsi="仿宋" w:eastAsia="仿宋" w:cs="楷体"/>
          <w:color w:val="000000"/>
          <w:sz w:val="32"/>
          <w:szCs w:val="32"/>
        </w:rPr>
      </w:pPr>
      <w:r>
        <w:rPr>
          <w:rFonts w:hint="eastAsia" w:ascii="仿宋" w:hAnsi="仿宋" w:eastAsia="仿宋" w:cs="楷体"/>
          <w:color w:val="000000"/>
          <w:sz w:val="32"/>
          <w:szCs w:val="32"/>
        </w:rPr>
        <w:t>稿件要求：课件资源＋教学视频，配以“教学设计”文字1500-2000字，内容包括：教学目标、学情分析、重点难点、教学过程等，并配发创作过程、成果展示图片若干。</w:t>
      </w:r>
    </w:p>
    <w:p>
      <w:pPr>
        <w:spacing w:line="360" w:lineRule="auto"/>
        <w:ind w:firstLine="600"/>
        <w:rPr>
          <w:rFonts w:ascii="仿宋" w:hAnsi="仿宋" w:eastAsia="仿宋" w:cs="楷体"/>
          <w:color w:val="000000"/>
          <w:sz w:val="32"/>
          <w:szCs w:val="32"/>
        </w:rPr>
      </w:pPr>
      <w:r>
        <w:rPr>
          <w:rFonts w:hint="eastAsia" w:ascii="仿宋" w:hAnsi="仿宋" w:eastAsia="仿宋" w:cs="楷体"/>
          <w:b/>
          <w:color w:val="000000"/>
          <w:sz w:val="32"/>
          <w:szCs w:val="32"/>
        </w:rPr>
        <w:t>3.STEAM课程：</w:t>
      </w:r>
      <w:r>
        <w:rPr>
          <w:rFonts w:hint="eastAsia" w:ascii="仿宋" w:hAnsi="仿宋" w:eastAsia="仿宋" w:cs="楷体"/>
          <w:color w:val="000000"/>
          <w:sz w:val="32"/>
          <w:szCs w:val="32"/>
        </w:rPr>
        <w:t>本栏目以提供优秀的STEAM课程体系、方案和配套教学视频资源为主，每期一个优秀课程解读，并刊发相关教学过程中的要点、难点等指导性的专业稿件。</w:t>
      </w:r>
    </w:p>
    <w:p>
      <w:pPr>
        <w:spacing w:line="360" w:lineRule="auto"/>
        <w:ind w:firstLine="600"/>
        <w:rPr>
          <w:rFonts w:ascii="仿宋" w:hAnsi="仿宋" w:eastAsia="仿宋" w:cs="楷体"/>
          <w:color w:val="000000"/>
          <w:sz w:val="32"/>
          <w:szCs w:val="32"/>
        </w:rPr>
      </w:pPr>
      <w:r>
        <w:rPr>
          <w:rFonts w:hint="eastAsia" w:ascii="仿宋" w:hAnsi="仿宋" w:eastAsia="仿宋" w:cs="楷体"/>
          <w:color w:val="000000"/>
          <w:sz w:val="32"/>
          <w:szCs w:val="32"/>
        </w:rPr>
        <w:t>稿件要求：课件资源＋教学视频，配以“教学设计”文字1500-2000字，内容包括：教学目标、学情分析、重点难点、教学过程等，创作过程、成果展示图片若干。</w:t>
      </w:r>
    </w:p>
    <w:p>
      <w:pPr>
        <w:spacing w:line="360" w:lineRule="auto"/>
        <w:ind w:firstLine="600"/>
        <w:rPr>
          <w:rFonts w:ascii="仿宋" w:hAnsi="仿宋" w:eastAsia="仿宋" w:cs="楷体"/>
          <w:color w:val="000000"/>
          <w:sz w:val="32"/>
          <w:szCs w:val="32"/>
        </w:rPr>
      </w:pPr>
      <w:r>
        <w:rPr>
          <w:rFonts w:hint="eastAsia" w:ascii="仿宋" w:hAnsi="仿宋" w:eastAsia="仿宋" w:cs="楷体"/>
          <w:b/>
          <w:color w:val="000000"/>
          <w:sz w:val="32"/>
          <w:szCs w:val="32"/>
        </w:rPr>
        <w:t>4.优课展播：</w:t>
      </w:r>
      <w:r>
        <w:rPr>
          <w:rFonts w:hint="eastAsia" w:ascii="仿宋" w:hAnsi="仿宋" w:eastAsia="仿宋" w:cs="楷体"/>
          <w:color w:val="000000"/>
          <w:sz w:val="32"/>
          <w:szCs w:val="32"/>
        </w:rPr>
        <w:t>将“在线教育”“名师优课”等优质教育资源数字化并进行信息交流、共享和应用。</w:t>
      </w:r>
    </w:p>
    <w:p>
      <w:pPr>
        <w:spacing w:line="360" w:lineRule="auto"/>
        <w:ind w:firstLine="600"/>
        <w:rPr>
          <w:rFonts w:ascii="仿宋" w:hAnsi="仿宋" w:eastAsia="仿宋" w:cs="楷体"/>
          <w:color w:val="000000"/>
          <w:sz w:val="32"/>
          <w:szCs w:val="32"/>
        </w:rPr>
      </w:pPr>
      <w:r>
        <w:rPr>
          <w:rFonts w:hint="eastAsia" w:ascii="仿宋" w:hAnsi="仿宋" w:eastAsia="仿宋" w:cs="楷体"/>
          <w:color w:val="000000"/>
          <w:sz w:val="32"/>
          <w:szCs w:val="32"/>
        </w:rPr>
        <w:t>稿件要求：课件资源＋教学视频，配500字以内简介说明，包括：教学目标、学情分析和重点难点等。</w:t>
      </w:r>
    </w:p>
    <w:p>
      <w:pPr>
        <w:spacing w:line="360" w:lineRule="auto"/>
        <w:ind w:firstLine="600"/>
        <w:rPr>
          <w:rFonts w:ascii="仿宋" w:hAnsi="仿宋" w:eastAsia="仿宋" w:cs="楷体"/>
          <w:color w:val="000000"/>
          <w:sz w:val="32"/>
          <w:szCs w:val="32"/>
        </w:rPr>
      </w:pPr>
      <w:r>
        <w:rPr>
          <w:rFonts w:hint="eastAsia" w:ascii="仿宋" w:hAnsi="仿宋" w:eastAsia="仿宋" w:cs="楷体"/>
          <w:b/>
          <w:color w:val="000000"/>
          <w:sz w:val="32"/>
          <w:szCs w:val="32"/>
        </w:rPr>
        <w:t>5.技术前沿：</w:t>
      </w:r>
      <w:r>
        <w:rPr>
          <w:rFonts w:hint="eastAsia" w:ascii="仿宋" w:hAnsi="仿宋" w:eastAsia="仿宋" w:cs="楷体"/>
          <w:color w:val="000000"/>
          <w:sz w:val="32"/>
          <w:szCs w:val="32"/>
        </w:rPr>
        <w:t>该版内容为各地电化教育系统工作人员、管理人员及学校教师撰写的以“教育信息化”为主题的政策解读、技术应用、交流反馈、电化教学经验分享等文章。</w:t>
      </w:r>
    </w:p>
    <w:p>
      <w:pPr>
        <w:spacing w:line="360" w:lineRule="auto"/>
        <w:ind w:firstLine="600"/>
        <w:rPr>
          <w:rFonts w:ascii="仿宋" w:hAnsi="仿宋" w:eastAsia="仿宋" w:cs="楷体"/>
          <w:color w:val="000000"/>
          <w:sz w:val="32"/>
          <w:szCs w:val="32"/>
        </w:rPr>
      </w:pPr>
      <w:r>
        <w:rPr>
          <w:rFonts w:hint="eastAsia" w:ascii="仿宋" w:hAnsi="仿宋" w:eastAsia="仿宋" w:cs="楷体"/>
          <w:color w:val="000000"/>
          <w:sz w:val="32"/>
          <w:szCs w:val="32"/>
        </w:rPr>
        <w:t>稿件要求：1000-1500字，重复率不超过20％。</w:t>
      </w:r>
    </w:p>
    <w:p>
      <w:pPr>
        <w:spacing w:line="360" w:lineRule="auto"/>
        <w:ind w:firstLine="600"/>
        <w:rPr>
          <w:rFonts w:ascii="仿宋" w:hAnsi="仿宋" w:eastAsia="仿宋" w:cs="楷体"/>
          <w:color w:val="000000"/>
          <w:sz w:val="32"/>
          <w:szCs w:val="32"/>
        </w:rPr>
      </w:pPr>
      <w:r>
        <w:rPr>
          <w:rFonts w:hint="eastAsia" w:ascii="仿宋" w:hAnsi="仿宋" w:eastAsia="仿宋" w:cs="楷体"/>
          <w:b/>
          <w:color w:val="000000"/>
          <w:sz w:val="32"/>
          <w:szCs w:val="32"/>
        </w:rPr>
        <w:t>6.教学实践：</w:t>
      </w:r>
      <w:r>
        <w:rPr>
          <w:rFonts w:hint="eastAsia" w:ascii="仿宋" w:hAnsi="仿宋" w:eastAsia="仿宋" w:cs="楷体"/>
          <w:color w:val="000000"/>
          <w:sz w:val="32"/>
          <w:szCs w:val="32"/>
        </w:rPr>
        <w:t>该版为基层教育工作者撰写的教育教学相关论文。</w:t>
      </w:r>
    </w:p>
    <w:p>
      <w:pPr>
        <w:spacing w:line="360" w:lineRule="auto"/>
        <w:ind w:firstLine="600"/>
        <w:rPr>
          <w:rFonts w:ascii="仿宋" w:hAnsi="仿宋" w:eastAsia="仿宋" w:cs="楷体"/>
          <w:color w:val="000000"/>
          <w:sz w:val="32"/>
          <w:szCs w:val="32"/>
        </w:rPr>
      </w:pPr>
      <w:r>
        <w:rPr>
          <w:rFonts w:hint="eastAsia" w:ascii="仿宋" w:hAnsi="仿宋" w:eastAsia="仿宋" w:cs="楷体"/>
          <w:color w:val="000000"/>
          <w:sz w:val="32"/>
          <w:szCs w:val="32"/>
        </w:rPr>
        <w:t>稿件要求：1000-1500字，重复率不超过20％，集体订阅本报的学校，教师论文将优先发表。</w:t>
      </w:r>
    </w:p>
    <w:p>
      <w:pPr>
        <w:spacing w:line="360" w:lineRule="auto"/>
        <w:ind w:firstLine="600"/>
        <w:rPr>
          <w:rFonts w:ascii="仿宋" w:hAnsi="仿宋" w:eastAsia="仿宋" w:cs="楷体"/>
          <w:color w:val="000000"/>
          <w:sz w:val="32"/>
          <w:szCs w:val="32"/>
        </w:rPr>
      </w:pPr>
      <w:r>
        <w:rPr>
          <w:rFonts w:hint="eastAsia" w:ascii="仿宋" w:hAnsi="仿宋" w:eastAsia="仿宋" w:cs="楷体"/>
          <w:b/>
          <w:color w:val="000000"/>
          <w:sz w:val="32"/>
          <w:szCs w:val="32"/>
        </w:rPr>
        <w:t>7.教育信息化巡礼：</w:t>
      </w:r>
      <w:r>
        <w:rPr>
          <w:rFonts w:hint="eastAsia" w:ascii="仿宋" w:hAnsi="仿宋" w:eastAsia="仿宋" w:cs="楷体"/>
          <w:color w:val="000000"/>
          <w:sz w:val="32"/>
          <w:szCs w:val="32"/>
        </w:rPr>
        <w:t>基层电教管理部门（电教馆）、相关学校“教育信息化”工作成绩突出的单位和个人的采访纪实，树培典型，激励先进。</w:t>
      </w:r>
    </w:p>
    <w:p>
      <w:pPr>
        <w:spacing w:line="360" w:lineRule="auto"/>
        <w:ind w:firstLine="600"/>
        <w:rPr>
          <w:rFonts w:hint="eastAsia" w:ascii="仿宋" w:hAnsi="仿宋" w:eastAsia="仿宋" w:cs="楷体"/>
          <w:color w:val="000000"/>
          <w:sz w:val="32"/>
          <w:szCs w:val="32"/>
        </w:rPr>
      </w:pPr>
      <w:r>
        <w:rPr>
          <w:rFonts w:hint="eastAsia" w:ascii="仿宋" w:hAnsi="仿宋" w:eastAsia="仿宋" w:cs="楷体"/>
          <w:color w:val="000000"/>
          <w:sz w:val="32"/>
          <w:szCs w:val="32"/>
        </w:rPr>
        <w:t>稿件要求：2500-3500字，配发3-4张图片。</w:t>
      </w:r>
    </w:p>
    <w:p>
      <w:pPr>
        <w:spacing w:line="360" w:lineRule="auto"/>
        <w:ind w:firstLine="600"/>
        <w:rPr>
          <w:rFonts w:hint="eastAsia" w:ascii="仿宋" w:hAnsi="仿宋" w:eastAsia="仿宋" w:cs="楷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E教吉林</w:t>
      </w:r>
      <w:r>
        <w:rPr>
          <w:rFonts w:hint="eastAsia" w:ascii="仿宋" w:hAnsi="仿宋" w:eastAsia="仿宋" w:cs="仿宋"/>
          <w:color w:val="000000"/>
          <w:sz w:val="32"/>
          <w:szCs w:val="32"/>
          <w:lang w:eastAsia="zh-CN"/>
        </w:rPr>
        <w:t>》作为</w:t>
      </w:r>
      <w:r>
        <w:rPr>
          <w:rFonts w:hint="eastAsia" w:ascii="仿宋" w:hAnsi="仿宋" w:eastAsia="仿宋" w:cs="仿宋"/>
          <w:color w:val="000000"/>
          <w:sz w:val="32"/>
          <w:szCs w:val="32"/>
        </w:rPr>
        <w:t>《E教中国》</w:t>
      </w:r>
      <w:r>
        <w:rPr>
          <w:rFonts w:hint="eastAsia" w:ascii="仿宋" w:hAnsi="仿宋" w:eastAsia="仿宋" w:cs="仿宋"/>
          <w:color w:val="000000"/>
          <w:sz w:val="32"/>
          <w:szCs w:val="32"/>
          <w:lang w:eastAsia="zh-CN"/>
        </w:rPr>
        <w:t>吉林省专版，由吉林省电化教育馆协办，《E 教吉林》为全省教师、专业研究工作者提供了沟通、交流、研讨、学习的全新平台。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开刊以来，《</w:t>
      </w:r>
      <w:r>
        <w:rPr>
          <w:rFonts w:hint="eastAsia" w:ascii="仿宋" w:hAnsi="仿宋" w:eastAsia="仿宋" w:cs="仿宋"/>
          <w:color w:val="000000"/>
          <w:sz w:val="32"/>
          <w:szCs w:val="32"/>
          <w:lang w:val="en-US" w:eastAsia="zh-CN"/>
        </w:rPr>
        <w:t>E教吉林</w:t>
      </w:r>
      <w:r>
        <w:rPr>
          <w:rFonts w:hint="eastAsia" w:ascii="仿宋" w:hAnsi="仿宋" w:eastAsia="仿宋" w:cs="仿宋"/>
          <w:color w:val="000000"/>
          <w:sz w:val="32"/>
          <w:szCs w:val="32"/>
          <w:lang w:eastAsia="zh-CN"/>
        </w:rPr>
        <w:t>》融合了传统媒体与新媒体的优势，开辟了“新闻动态”“教育信息化巡展”“教育探索”“优课展播”“践行者”“区域发展”等可读、可听、可看的栏目，满足了广大读者的个性化需求。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E教吉林</w:t>
      </w:r>
      <w:r>
        <w:rPr>
          <w:rFonts w:hint="eastAsia" w:ascii="仿宋" w:hAnsi="仿宋" w:eastAsia="仿宋" w:cs="仿宋"/>
          <w:color w:val="000000"/>
          <w:sz w:val="32"/>
          <w:szCs w:val="32"/>
          <w:lang w:eastAsia="zh-CN"/>
        </w:rPr>
        <w:t>》开辟的特色栏目如下：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1.区域发展：</w:t>
      </w:r>
      <w:r>
        <w:rPr>
          <w:rFonts w:hint="eastAsia" w:ascii="仿宋" w:hAnsi="仿宋" w:eastAsia="仿宋" w:cs="仿宋"/>
          <w:color w:val="000000"/>
          <w:sz w:val="32"/>
          <w:szCs w:val="32"/>
          <w:lang w:val="en-US" w:eastAsia="zh-CN"/>
        </w:rPr>
        <w:t>展示</w:t>
      </w:r>
      <w:r>
        <w:rPr>
          <w:rFonts w:hint="eastAsia" w:ascii="仿宋" w:hAnsi="仿宋" w:eastAsia="仿宋" w:cs="仿宋"/>
          <w:sz w:val="32"/>
          <w:szCs w:val="32"/>
        </w:rPr>
        <w:t>区域（包含区域内2-3所教育信息化典型学校）在教育信息化深度应用、机制创新等方面取得的突出成果。</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楷体"/>
          <w:color w:val="000000"/>
          <w:sz w:val="32"/>
          <w:szCs w:val="32"/>
        </w:rPr>
        <w:t>稿件要求：</w:t>
      </w:r>
      <w:r>
        <w:rPr>
          <w:rFonts w:hint="eastAsia" w:ascii="仿宋" w:hAnsi="仿宋" w:eastAsia="仿宋" w:cs="楷体"/>
          <w:color w:val="000000"/>
          <w:sz w:val="32"/>
          <w:szCs w:val="32"/>
          <w:lang w:val="en-US" w:eastAsia="zh-CN"/>
        </w:rPr>
        <w:t>3500</w:t>
      </w:r>
      <w:r>
        <w:rPr>
          <w:rFonts w:hint="eastAsia" w:ascii="仿宋" w:hAnsi="仿宋" w:eastAsia="仿宋" w:cs="楷体"/>
          <w:color w:val="000000"/>
          <w:sz w:val="32"/>
          <w:szCs w:val="32"/>
        </w:rPr>
        <w:t>-</w:t>
      </w:r>
      <w:r>
        <w:rPr>
          <w:rFonts w:hint="eastAsia" w:ascii="仿宋" w:hAnsi="仿宋" w:eastAsia="仿宋" w:cs="楷体"/>
          <w:color w:val="000000"/>
          <w:sz w:val="32"/>
          <w:szCs w:val="32"/>
          <w:lang w:val="en-US" w:eastAsia="zh-CN"/>
        </w:rPr>
        <w:t>40</w:t>
      </w:r>
      <w:r>
        <w:rPr>
          <w:rFonts w:hint="eastAsia" w:ascii="仿宋" w:hAnsi="仿宋" w:eastAsia="仿宋" w:cs="楷体"/>
          <w:color w:val="000000"/>
          <w:sz w:val="32"/>
          <w:szCs w:val="32"/>
        </w:rPr>
        <w:t>00字，配发</w:t>
      </w:r>
      <w:r>
        <w:rPr>
          <w:rFonts w:hint="eastAsia" w:ascii="仿宋" w:hAnsi="仿宋" w:eastAsia="仿宋" w:cs="楷体"/>
          <w:color w:val="000000"/>
          <w:sz w:val="32"/>
          <w:szCs w:val="32"/>
          <w:lang w:val="en-US" w:eastAsia="zh-CN"/>
        </w:rPr>
        <w:t>1</w:t>
      </w:r>
      <w:r>
        <w:rPr>
          <w:rFonts w:hint="eastAsia" w:ascii="仿宋" w:hAnsi="仿宋" w:eastAsia="仿宋" w:cs="楷体"/>
          <w:color w:val="000000"/>
          <w:sz w:val="32"/>
          <w:szCs w:val="32"/>
        </w:rPr>
        <w:t>-</w:t>
      </w:r>
      <w:r>
        <w:rPr>
          <w:rFonts w:hint="eastAsia" w:ascii="仿宋" w:hAnsi="仿宋" w:eastAsia="仿宋" w:cs="楷体"/>
          <w:color w:val="000000"/>
          <w:sz w:val="32"/>
          <w:szCs w:val="32"/>
          <w:lang w:val="en-US" w:eastAsia="zh-CN"/>
        </w:rPr>
        <w:t>2</w:t>
      </w:r>
      <w:r>
        <w:rPr>
          <w:rFonts w:hint="eastAsia" w:ascii="仿宋" w:hAnsi="仿宋" w:eastAsia="仿宋" w:cs="楷体"/>
          <w:color w:val="000000"/>
          <w:sz w:val="32"/>
          <w:szCs w:val="32"/>
        </w:rPr>
        <w:t>张图片。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lang w:val="en-US" w:eastAsia="zh-CN"/>
        </w:rPr>
        <w:t xml:space="preserve"> 2.践行者：</w:t>
      </w:r>
      <w:r>
        <w:rPr>
          <w:rFonts w:hint="eastAsia" w:ascii="仿宋" w:hAnsi="仿宋" w:eastAsia="仿宋" w:cs="仿宋"/>
          <w:b w:val="0"/>
          <w:bCs w:val="0"/>
          <w:color w:val="000000"/>
          <w:sz w:val="32"/>
          <w:szCs w:val="32"/>
          <w:lang w:val="en-US" w:eastAsia="zh-CN"/>
        </w:rPr>
        <w:t>以采访纪实的形式，</w:t>
      </w:r>
      <w:r>
        <w:rPr>
          <w:rFonts w:hint="eastAsia" w:ascii="仿宋" w:hAnsi="仿宋" w:eastAsia="仿宋" w:cs="仿宋"/>
          <w:sz w:val="32"/>
          <w:szCs w:val="32"/>
        </w:rPr>
        <w:t>宣传</w:t>
      </w:r>
      <w:r>
        <w:rPr>
          <w:rFonts w:hint="eastAsia" w:ascii="仿宋" w:hAnsi="仿宋" w:eastAsia="仿宋" w:cs="仿宋"/>
          <w:sz w:val="32"/>
          <w:szCs w:val="32"/>
          <w:lang w:eastAsia="zh-CN"/>
        </w:rPr>
        <w:t>和展示吉林省</w:t>
      </w:r>
      <w:r>
        <w:rPr>
          <w:rFonts w:hint="eastAsia" w:ascii="仿宋" w:hAnsi="仿宋" w:eastAsia="仿宋" w:cs="仿宋"/>
          <w:sz w:val="32"/>
          <w:szCs w:val="32"/>
        </w:rPr>
        <w:t>基层教育部门和有关学校</w:t>
      </w:r>
      <w:r>
        <w:rPr>
          <w:rFonts w:hint="eastAsia" w:ascii="仿宋" w:hAnsi="仿宋" w:eastAsia="仿宋" w:cs="仿宋"/>
          <w:sz w:val="32"/>
          <w:szCs w:val="32"/>
          <w:lang w:eastAsia="zh-CN"/>
        </w:rPr>
        <w:t>负责同志在推动</w:t>
      </w:r>
      <w:r>
        <w:rPr>
          <w:rFonts w:hint="eastAsia" w:ascii="仿宋" w:hAnsi="仿宋" w:eastAsia="仿宋" w:cs="仿宋"/>
          <w:color w:val="000000"/>
          <w:sz w:val="32"/>
          <w:szCs w:val="32"/>
        </w:rPr>
        <w:t>教育信息化</w:t>
      </w:r>
      <w:r>
        <w:rPr>
          <w:rFonts w:hint="eastAsia" w:ascii="仿宋" w:hAnsi="仿宋" w:eastAsia="仿宋" w:cs="仿宋"/>
          <w:color w:val="000000"/>
          <w:sz w:val="32"/>
          <w:szCs w:val="32"/>
          <w:lang w:eastAsia="zh-CN"/>
        </w:rPr>
        <w:t>改革、创新与发展方面的典型做法、先进经验及取得的新成果。</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楷体"/>
          <w:color w:val="000000"/>
          <w:sz w:val="32"/>
          <w:szCs w:val="32"/>
        </w:rPr>
        <w:t>稿件要求：</w:t>
      </w:r>
      <w:r>
        <w:rPr>
          <w:rFonts w:hint="eastAsia" w:ascii="仿宋" w:hAnsi="仿宋" w:eastAsia="仿宋" w:cs="楷体"/>
          <w:color w:val="000000"/>
          <w:sz w:val="32"/>
          <w:szCs w:val="32"/>
          <w:lang w:eastAsia="zh-CN"/>
        </w:rPr>
        <w:t>实地采访报道，</w:t>
      </w:r>
      <w:r>
        <w:rPr>
          <w:rFonts w:hint="eastAsia" w:ascii="仿宋" w:hAnsi="仿宋" w:eastAsia="仿宋" w:cs="楷体"/>
          <w:color w:val="000000"/>
          <w:sz w:val="32"/>
          <w:szCs w:val="32"/>
          <w:lang w:val="en-US" w:eastAsia="zh-CN"/>
        </w:rPr>
        <w:t>2000</w:t>
      </w:r>
      <w:r>
        <w:rPr>
          <w:rFonts w:hint="eastAsia" w:ascii="仿宋" w:hAnsi="仿宋" w:eastAsia="仿宋" w:cs="楷体"/>
          <w:color w:val="000000"/>
          <w:sz w:val="32"/>
          <w:szCs w:val="32"/>
        </w:rPr>
        <w:t>-</w:t>
      </w:r>
      <w:r>
        <w:rPr>
          <w:rFonts w:hint="eastAsia" w:ascii="仿宋" w:hAnsi="仿宋" w:eastAsia="仿宋" w:cs="楷体"/>
          <w:color w:val="000000"/>
          <w:sz w:val="32"/>
          <w:szCs w:val="32"/>
          <w:lang w:val="en-US" w:eastAsia="zh-CN"/>
        </w:rPr>
        <w:t>2500</w:t>
      </w:r>
      <w:r>
        <w:rPr>
          <w:rFonts w:hint="eastAsia" w:ascii="仿宋" w:hAnsi="仿宋" w:eastAsia="仿宋" w:cs="楷体"/>
          <w:color w:val="000000"/>
          <w:sz w:val="32"/>
          <w:szCs w:val="32"/>
        </w:rPr>
        <w:t>字，配发</w:t>
      </w:r>
      <w:r>
        <w:rPr>
          <w:rFonts w:hint="eastAsia" w:ascii="仿宋" w:hAnsi="仿宋" w:eastAsia="仿宋" w:cs="楷体"/>
          <w:color w:val="000000"/>
          <w:sz w:val="32"/>
          <w:szCs w:val="32"/>
          <w:lang w:val="en-US" w:eastAsia="zh-CN"/>
        </w:rPr>
        <w:t>1</w:t>
      </w:r>
      <w:r>
        <w:rPr>
          <w:rFonts w:hint="eastAsia" w:ascii="仿宋" w:hAnsi="仿宋" w:eastAsia="仿宋" w:cs="楷体"/>
          <w:color w:val="000000"/>
          <w:sz w:val="32"/>
          <w:szCs w:val="32"/>
        </w:rPr>
        <w:t>-</w:t>
      </w:r>
      <w:r>
        <w:rPr>
          <w:rFonts w:hint="eastAsia" w:ascii="仿宋" w:hAnsi="仿宋" w:eastAsia="仿宋" w:cs="楷体"/>
          <w:color w:val="000000"/>
          <w:sz w:val="32"/>
          <w:szCs w:val="32"/>
          <w:lang w:val="en-US" w:eastAsia="zh-CN"/>
        </w:rPr>
        <w:t>2</w:t>
      </w:r>
      <w:r>
        <w:rPr>
          <w:rFonts w:hint="eastAsia" w:ascii="仿宋" w:hAnsi="仿宋" w:eastAsia="仿宋" w:cs="楷体"/>
          <w:color w:val="000000"/>
          <w:sz w:val="32"/>
          <w:szCs w:val="32"/>
        </w:rPr>
        <w:t>张图片。</w:t>
      </w:r>
    </w:p>
    <w:p>
      <w:pPr>
        <w:spacing w:line="360" w:lineRule="auto"/>
        <w:ind w:firstLine="600"/>
        <w:rPr>
          <w:rFonts w:hint="eastAsia" w:ascii="仿宋" w:hAnsi="仿宋" w:eastAsia="仿宋" w:cs="仿宋"/>
          <w:color w:val="000000"/>
          <w:sz w:val="32"/>
          <w:szCs w:val="32"/>
        </w:rPr>
      </w:pPr>
    </w:p>
    <w:p>
      <w:pPr>
        <w:ind w:firstLine="630" w:firstLineChars="196"/>
        <w:rPr>
          <w:rFonts w:ascii="仿宋" w:hAnsi="仿宋" w:eastAsia="仿宋" w:cs="楷体"/>
          <w:color w:val="000000"/>
          <w:sz w:val="32"/>
          <w:szCs w:val="32"/>
        </w:rPr>
      </w:pPr>
      <w:r>
        <w:rPr>
          <w:rFonts w:hint="eastAsia" w:ascii="仿宋" w:hAnsi="仿宋" w:eastAsia="仿宋" w:cs="楷体"/>
          <w:b/>
          <w:color w:val="000000"/>
          <w:sz w:val="32"/>
          <w:szCs w:val="32"/>
        </w:rPr>
        <w:t>《E教中国》投稿邮箱：</w:t>
      </w:r>
      <w:r>
        <w:fldChar w:fldCharType="begin"/>
      </w:r>
      <w:r>
        <w:instrText xml:space="preserve"> HYPERLINK "mailto:ejiaocn@126.com" </w:instrText>
      </w:r>
      <w:r>
        <w:fldChar w:fldCharType="separate"/>
      </w:r>
      <w:r>
        <w:rPr>
          <w:rFonts w:ascii="仿宋" w:hAnsi="仿宋" w:eastAsia="仿宋" w:cs="楷体"/>
          <w:color w:val="000000"/>
          <w:sz w:val="32"/>
          <w:szCs w:val="32"/>
        </w:rPr>
        <w:t>ejiaocn@126.com</w:t>
      </w:r>
      <w:r>
        <w:rPr>
          <w:rFonts w:ascii="仿宋" w:hAnsi="仿宋" w:eastAsia="仿宋" w:cs="楷体"/>
          <w:color w:val="000000"/>
          <w:sz w:val="32"/>
          <w:szCs w:val="32"/>
        </w:rPr>
        <w:fldChar w:fldCharType="end"/>
      </w:r>
      <w:r>
        <w:rPr>
          <w:rFonts w:hint="eastAsia" w:ascii="仿宋" w:hAnsi="仿宋" w:eastAsia="仿宋" w:cs="楷体"/>
          <w:color w:val="000000"/>
          <w:sz w:val="32"/>
          <w:szCs w:val="32"/>
        </w:rPr>
        <w:t>，</w:t>
      </w:r>
      <w:r>
        <w:rPr>
          <w:rFonts w:hint="eastAsia" w:ascii="仿宋" w:hAnsi="仿宋" w:eastAsia="仿宋" w:cs="楷体"/>
          <w:b/>
          <w:color w:val="000000"/>
          <w:sz w:val="32"/>
          <w:szCs w:val="32"/>
        </w:rPr>
        <w:t>《E教</w:t>
      </w:r>
      <w:r>
        <w:rPr>
          <w:rFonts w:hint="eastAsia" w:ascii="仿宋" w:hAnsi="仿宋" w:eastAsia="仿宋" w:cs="楷体"/>
          <w:b/>
          <w:color w:val="000000"/>
          <w:sz w:val="32"/>
          <w:szCs w:val="32"/>
          <w:lang w:eastAsia="zh-CN"/>
        </w:rPr>
        <w:t>吉林</w:t>
      </w:r>
      <w:r>
        <w:rPr>
          <w:rFonts w:hint="eastAsia" w:ascii="仿宋" w:hAnsi="仿宋" w:eastAsia="仿宋" w:cs="楷体"/>
          <w:b/>
          <w:color w:val="000000"/>
          <w:sz w:val="32"/>
          <w:szCs w:val="32"/>
        </w:rPr>
        <w:t>》投稿邮箱：</w:t>
      </w:r>
      <w:r>
        <w:fldChar w:fldCharType="begin"/>
      </w:r>
      <w:r>
        <w:instrText xml:space="preserve"> HYPERLINK "mailto:ejiaocn@126.com" </w:instrText>
      </w:r>
      <w:r>
        <w:fldChar w:fldCharType="separate"/>
      </w:r>
      <w:r>
        <w:rPr>
          <w:rFonts w:ascii="仿宋" w:hAnsi="仿宋" w:eastAsia="仿宋" w:cs="楷体"/>
          <w:color w:val="000000"/>
          <w:sz w:val="32"/>
          <w:szCs w:val="32"/>
        </w:rPr>
        <w:t>ejiao</w:t>
      </w:r>
      <w:r>
        <w:rPr>
          <w:rFonts w:hint="eastAsia" w:ascii="仿宋" w:hAnsi="仿宋" w:eastAsia="仿宋" w:cs="楷体"/>
          <w:color w:val="000000"/>
          <w:sz w:val="32"/>
          <w:szCs w:val="32"/>
          <w:lang w:val="en-US" w:eastAsia="zh-CN"/>
        </w:rPr>
        <w:t>bjb</w:t>
      </w:r>
      <w:r>
        <w:rPr>
          <w:rFonts w:ascii="仿宋" w:hAnsi="仿宋" w:eastAsia="仿宋" w:cs="楷体"/>
          <w:color w:val="000000"/>
          <w:sz w:val="32"/>
          <w:szCs w:val="32"/>
        </w:rPr>
        <w:t>@126.com</w:t>
      </w:r>
      <w:r>
        <w:rPr>
          <w:rFonts w:ascii="仿宋" w:hAnsi="仿宋" w:eastAsia="仿宋" w:cs="楷体"/>
          <w:color w:val="000000"/>
          <w:sz w:val="32"/>
          <w:szCs w:val="32"/>
        </w:rPr>
        <w:fldChar w:fldCharType="end"/>
      </w:r>
      <w:r>
        <w:rPr>
          <w:rFonts w:hint="eastAsia" w:ascii="仿宋" w:hAnsi="仿宋" w:eastAsia="仿宋" w:cs="楷体"/>
          <w:color w:val="000000"/>
          <w:sz w:val="32"/>
          <w:szCs w:val="32"/>
        </w:rPr>
        <w:t>，来稿请注明相关栏目、投稿人姓名及联系方式，以便刊用后联络。</w:t>
      </w:r>
    </w:p>
    <w:p>
      <w:pPr>
        <w:rPr>
          <w:rFonts w:ascii="仿宋" w:hAnsi="仿宋" w:eastAsia="仿宋" w:cs="楷体"/>
          <w:color w:val="000000"/>
          <w:sz w:val="32"/>
          <w:szCs w:val="32"/>
        </w:rPr>
      </w:pPr>
    </w:p>
    <w:p>
      <w:pPr>
        <w:spacing w:line="360" w:lineRule="auto"/>
        <w:ind w:firstLine="640" w:firstLineChars="200"/>
        <w:rPr>
          <w:rFonts w:ascii="黑体" w:hAnsi="仿宋" w:eastAsia="黑体" w:cs="楷体"/>
          <w:color w:val="000000"/>
          <w:sz w:val="32"/>
          <w:szCs w:val="32"/>
        </w:rPr>
      </w:pPr>
      <w:r>
        <w:rPr>
          <w:rFonts w:hint="eastAsia" w:ascii="黑体" w:hAnsi="仿宋" w:eastAsia="黑体" w:cs="楷体"/>
          <w:color w:val="000000"/>
          <w:sz w:val="32"/>
          <w:szCs w:val="32"/>
        </w:rPr>
        <w:t>二、《E学中国》征稿要求</w:t>
      </w:r>
    </w:p>
    <w:p>
      <w:pPr>
        <w:spacing w:line="360" w:lineRule="auto"/>
        <w:ind w:firstLine="645"/>
        <w:rPr>
          <w:rFonts w:ascii="仿宋" w:hAnsi="仿宋" w:eastAsia="仿宋" w:cs="楷体"/>
          <w:color w:val="000000"/>
          <w:sz w:val="32"/>
          <w:szCs w:val="32"/>
        </w:rPr>
      </w:pPr>
      <w:r>
        <w:rPr>
          <w:rFonts w:hint="eastAsia" w:ascii="仿宋" w:hAnsi="仿宋" w:eastAsia="仿宋" w:cs="楷体"/>
          <w:color w:val="000000"/>
          <w:sz w:val="32"/>
          <w:szCs w:val="32"/>
        </w:rPr>
        <w:t>《E学中国》读者对象为在校小学生，主要栏目如下：</w:t>
      </w:r>
      <w:r>
        <w:rPr>
          <w:rFonts w:ascii="仿宋" w:hAnsi="仿宋" w:eastAsia="仿宋" w:cs="楷体"/>
          <w:color w:val="000000"/>
          <w:sz w:val="32"/>
          <w:szCs w:val="32"/>
        </w:rPr>
        <w:t xml:space="preserve"> </w:t>
      </w:r>
    </w:p>
    <w:p>
      <w:pPr>
        <w:spacing w:line="360" w:lineRule="auto"/>
        <w:ind w:firstLine="645"/>
        <w:rPr>
          <w:rFonts w:ascii="仿宋" w:hAnsi="仿宋" w:eastAsia="仿宋" w:cs="楷体"/>
          <w:color w:val="000000"/>
          <w:sz w:val="32"/>
          <w:szCs w:val="32"/>
        </w:rPr>
      </w:pPr>
      <w:r>
        <w:rPr>
          <w:rFonts w:hint="eastAsia" w:ascii="仿宋" w:hAnsi="仿宋" w:eastAsia="仿宋" w:cs="楷体"/>
          <w:b/>
          <w:color w:val="000000"/>
          <w:sz w:val="32"/>
          <w:szCs w:val="32"/>
        </w:rPr>
        <w:t>1.校园新闻：</w:t>
      </w:r>
      <w:r>
        <w:rPr>
          <w:rFonts w:hint="eastAsia" w:ascii="仿宋" w:hAnsi="仿宋" w:eastAsia="仿宋" w:cs="楷体"/>
          <w:color w:val="000000"/>
          <w:sz w:val="32"/>
          <w:szCs w:val="32"/>
        </w:rPr>
        <w:t>报道基层学校的教育、教学、科研、管理等相关活动的校园新闻，展现教育信息化背景下的建设与发展成果。可由学校通讯员供稿，也可联系本报编辑部采写。</w:t>
      </w:r>
    </w:p>
    <w:p>
      <w:pPr>
        <w:spacing w:line="360" w:lineRule="auto"/>
        <w:ind w:firstLine="645"/>
        <w:rPr>
          <w:rFonts w:ascii="仿宋" w:hAnsi="仿宋" w:eastAsia="仿宋" w:cs="楷体"/>
          <w:color w:val="000000"/>
          <w:sz w:val="32"/>
          <w:szCs w:val="32"/>
        </w:rPr>
      </w:pPr>
      <w:r>
        <w:rPr>
          <w:rFonts w:hint="eastAsia" w:ascii="仿宋" w:hAnsi="仿宋" w:eastAsia="仿宋" w:cs="楷体"/>
          <w:color w:val="000000"/>
          <w:sz w:val="32"/>
          <w:szCs w:val="32"/>
        </w:rPr>
        <w:t>稿件要求：800字以内，内容生动，信息准确，新闻图片大小在100K以上。</w:t>
      </w:r>
    </w:p>
    <w:p>
      <w:pPr>
        <w:spacing w:line="360" w:lineRule="auto"/>
        <w:ind w:firstLine="645"/>
        <w:rPr>
          <w:rFonts w:ascii="仿宋" w:hAnsi="仿宋" w:eastAsia="仿宋" w:cs="楷体"/>
          <w:color w:val="000000"/>
          <w:sz w:val="32"/>
          <w:szCs w:val="32"/>
        </w:rPr>
      </w:pPr>
      <w:r>
        <w:rPr>
          <w:rFonts w:hint="eastAsia" w:ascii="仿宋" w:hAnsi="仿宋" w:eastAsia="仿宋" w:cs="楷体"/>
          <w:b/>
          <w:color w:val="000000"/>
          <w:sz w:val="32"/>
          <w:szCs w:val="32"/>
        </w:rPr>
        <w:t>2.校园小作家：</w:t>
      </w:r>
      <w:r>
        <w:rPr>
          <w:rFonts w:hint="eastAsia" w:ascii="仿宋" w:hAnsi="仿宋" w:eastAsia="仿宋" w:cs="楷体"/>
          <w:color w:val="000000"/>
          <w:sz w:val="32"/>
          <w:szCs w:val="32"/>
        </w:rPr>
        <w:t>在孩子眼里，小狗小猫是会说话的，小花小草是有感情的。孩子们的世界天马行空，充满了奇趣幻想，无不让我们惊叹于童心的至真至纯、童年的天真烂漫。本报特开辟“校园小作家”栏目，刊登孩子的生活感悟、校园生活、思维火花等优秀习作。</w:t>
      </w:r>
    </w:p>
    <w:p>
      <w:pPr>
        <w:spacing w:line="360" w:lineRule="auto"/>
        <w:ind w:firstLine="645"/>
        <w:rPr>
          <w:rFonts w:ascii="仿宋" w:hAnsi="仿宋" w:eastAsia="仿宋" w:cs="楷体"/>
          <w:color w:val="000000"/>
          <w:sz w:val="32"/>
          <w:szCs w:val="32"/>
        </w:rPr>
      </w:pPr>
      <w:r>
        <w:rPr>
          <w:rFonts w:hint="eastAsia" w:ascii="仿宋" w:hAnsi="仿宋" w:eastAsia="仿宋" w:cs="楷体"/>
          <w:color w:val="000000"/>
          <w:sz w:val="32"/>
          <w:szCs w:val="32"/>
        </w:rPr>
        <w:t>稿件要求：600字左右，文体不限，要求原创，附100字以内点评内容以及指导教师信息。</w:t>
      </w:r>
    </w:p>
    <w:p>
      <w:pPr>
        <w:spacing w:line="360" w:lineRule="auto"/>
        <w:ind w:firstLine="645"/>
        <w:rPr>
          <w:rFonts w:ascii="仿宋" w:hAnsi="仿宋" w:eastAsia="仿宋" w:cs="楷体"/>
          <w:color w:val="000000"/>
          <w:sz w:val="32"/>
          <w:szCs w:val="32"/>
        </w:rPr>
      </w:pPr>
      <w:r>
        <w:rPr>
          <w:rFonts w:hint="eastAsia" w:ascii="仿宋" w:hAnsi="仿宋" w:eastAsia="仿宋" w:cs="楷体"/>
          <w:b/>
          <w:color w:val="000000"/>
          <w:sz w:val="32"/>
          <w:szCs w:val="32"/>
        </w:rPr>
        <w:t>3.E学实验室：</w:t>
      </w:r>
      <w:r>
        <w:rPr>
          <w:rFonts w:hint="eastAsia" w:ascii="仿宋" w:hAnsi="仿宋" w:eastAsia="仿宋" w:cs="楷体"/>
          <w:color w:val="000000"/>
          <w:sz w:val="32"/>
          <w:szCs w:val="32"/>
        </w:rPr>
        <w:t>利用生活中随处可见、随手可得的材料，在课外（家庭）环境下，指导学生和家长进行科学小实验，从而培养孩子的科学素养和兴趣，了解和掌握相关的科学知识，增进亲子关系。</w:t>
      </w:r>
    </w:p>
    <w:p>
      <w:pPr>
        <w:spacing w:line="360" w:lineRule="auto"/>
        <w:ind w:firstLine="645"/>
        <w:rPr>
          <w:rFonts w:hint="eastAsia" w:ascii="仿宋" w:hAnsi="仿宋" w:eastAsia="仿宋" w:cs="楷体"/>
          <w:color w:val="000000"/>
          <w:sz w:val="32"/>
          <w:szCs w:val="32"/>
        </w:rPr>
      </w:pPr>
      <w:r>
        <w:rPr>
          <w:rFonts w:hint="eastAsia" w:ascii="仿宋" w:hAnsi="仿宋" w:eastAsia="仿宋" w:cs="楷体"/>
          <w:color w:val="000000"/>
          <w:sz w:val="32"/>
          <w:szCs w:val="32"/>
        </w:rPr>
        <w:t>稿件要求：内容为“制作过程说明＋操作视频”，1500-2000字左右；结构包含：实验目的、材料准备、操作步骤、注意事项等，并配发实验过程、成果展示图片若干。</w:t>
      </w:r>
    </w:p>
    <w:p>
      <w:pPr>
        <w:spacing w:line="360" w:lineRule="auto"/>
        <w:ind w:firstLine="645"/>
        <w:rPr>
          <w:rFonts w:hint="eastAsia" w:ascii="仿宋" w:hAnsi="仿宋" w:eastAsia="仿宋" w:cs="楷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E学吉林</w:t>
      </w:r>
      <w:r>
        <w:rPr>
          <w:rFonts w:hint="eastAsia" w:ascii="仿宋" w:hAnsi="仿宋" w:eastAsia="仿宋" w:cs="仿宋"/>
          <w:color w:val="000000"/>
          <w:sz w:val="32"/>
          <w:szCs w:val="32"/>
          <w:lang w:eastAsia="zh-CN"/>
        </w:rPr>
        <w:t>》作为《</w:t>
      </w:r>
      <w:r>
        <w:rPr>
          <w:rFonts w:hint="eastAsia" w:ascii="仿宋" w:hAnsi="仿宋" w:eastAsia="仿宋" w:cs="仿宋"/>
          <w:color w:val="000000"/>
          <w:sz w:val="32"/>
          <w:szCs w:val="32"/>
          <w:lang w:val="en-US" w:eastAsia="zh-CN"/>
        </w:rPr>
        <w:t>E学中国</w:t>
      </w:r>
      <w:r>
        <w:rPr>
          <w:rFonts w:hint="eastAsia" w:ascii="仿宋" w:hAnsi="仿宋" w:eastAsia="仿宋" w:cs="仿宋"/>
          <w:color w:val="000000"/>
          <w:sz w:val="32"/>
          <w:szCs w:val="32"/>
          <w:lang w:eastAsia="zh-CN"/>
        </w:rPr>
        <w:t>》吉林省专版，于</w:t>
      </w:r>
      <w:r>
        <w:rPr>
          <w:rFonts w:hint="eastAsia" w:ascii="仿宋" w:hAnsi="仿宋" w:eastAsia="仿宋" w:cs="仿宋"/>
          <w:color w:val="000000"/>
          <w:sz w:val="32"/>
          <w:szCs w:val="32"/>
          <w:lang w:val="en-US" w:eastAsia="zh-CN"/>
        </w:rPr>
        <w:t>2017年开刊</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开刊以来，《</w:t>
      </w:r>
      <w:r>
        <w:rPr>
          <w:rFonts w:hint="eastAsia" w:ascii="仿宋" w:hAnsi="仿宋" w:eastAsia="仿宋" w:cs="仿宋"/>
          <w:color w:val="000000"/>
          <w:sz w:val="32"/>
          <w:szCs w:val="32"/>
          <w:lang w:val="en-US" w:eastAsia="zh-CN"/>
        </w:rPr>
        <w:t>E学吉林</w:t>
      </w:r>
      <w:r>
        <w:rPr>
          <w:rFonts w:hint="eastAsia" w:ascii="仿宋" w:hAnsi="仿宋" w:eastAsia="仿宋" w:cs="仿宋"/>
          <w:color w:val="000000"/>
          <w:sz w:val="32"/>
          <w:szCs w:val="32"/>
          <w:lang w:eastAsia="zh-CN"/>
        </w:rPr>
        <w:t>》开辟了“校园新闻”“吉林小作家”“成长秀之小小朗读者”“成长秀——才艺</w:t>
      </w:r>
      <w:r>
        <w:rPr>
          <w:rFonts w:hint="eastAsia" w:ascii="仿宋" w:hAnsi="仿宋" w:eastAsia="仿宋" w:cs="仿宋"/>
          <w:color w:val="000000"/>
          <w:sz w:val="32"/>
          <w:szCs w:val="32"/>
          <w:lang w:val="en-US" w:eastAsia="zh-CN"/>
        </w:rPr>
        <w:t>Show</w:t>
      </w:r>
      <w:r>
        <w:rPr>
          <w:rFonts w:hint="eastAsia" w:ascii="仿宋" w:hAnsi="仿宋" w:eastAsia="仿宋" w:cs="仿宋"/>
          <w:color w:val="000000"/>
          <w:sz w:val="32"/>
          <w:szCs w:val="32"/>
          <w:lang w:eastAsia="zh-CN"/>
        </w:rPr>
        <w:t>”“妙笔生花”“愿望树”“我的中国梦之经典传唱”等可读、可听、可看的栏目，得到了学生、家长及教师的广泛认可。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E学吉林</w:t>
      </w:r>
      <w:r>
        <w:rPr>
          <w:rFonts w:hint="eastAsia" w:ascii="宋体" w:hAnsi="宋体" w:eastAsia="宋体" w:cs="宋体"/>
          <w:color w:val="000000"/>
          <w:sz w:val="32"/>
          <w:szCs w:val="32"/>
          <w:lang w:eastAsia="zh-CN"/>
        </w:rPr>
        <w:t>》开辟的特色栏目如下：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bCs/>
          <w:color w:val="000000"/>
          <w:sz w:val="32"/>
          <w:szCs w:val="32"/>
          <w:lang w:val="en-US" w:eastAsia="zh-CN"/>
        </w:rPr>
        <w:t>1.成长秀之小小朗读者：</w:t>
      </w:r>
      <w:r>
        <w:rPr>
          <w:rFonts w:hint="eastAsia" w:ascii="仿宋" w:hAnsi="仿宋" w:eastAsia="仿宋" w:cs="仿宋"/>
          <w:color w:val="auto"/>
          <w:sz w:val="32"/>
          <w:szCs w:val="32"/>
        </w:rPr>
        <w:t>朗读是阅读的起点和必经阶段，是理解课文的重要手段。宋代大理学家朱熹要求学生从小养成正确朗读的习惯。</w:t>
      </w:r>
      <w:r>
        <w:rPr>
          <w:rFonts w:hint="eastAsia" w:ascii="仿宋" w:hAnsi="仿宋" w:eastAsia="仿宋" w:cs="仿宋"/>
          <w:b w:val="0"/>
          <w:bCs w:val="0"/>
          <w:color w:val="auto"/>
          <w:sz w:val="32"/>
          <w:szCs w:val="32"/>
        </w:rPr>
        <w:t>“小小朗读者”</w:t>
      </w:r>
      <w:r>
        <w:rPr>
          <w:rFonts w:hint="eastAsia" w:ascii="仿宋" w:hAnsi="仿宋" w:eastAsia="仿宋" w:cs="仿宋"/>
          <w:color w:val="auto"/>
          <w:sz w:val="32"/>
          <w:szCs w:val="32"/>
        </w:rPr>
        <w:t>栏目通过征集</w:t>
      </w:r>
      <w:r>
        <w:rPr>
          <w:rFonts w:hint="eastAsia" w:ascii="仿宋" w:hAnsi="仿宋" w:eastAsia="仿宋" w:cs="仿宋"/>
          <w:color w:val="auto"/>
          <w:sz w:val="32"/>
          <w:szCs w:val="32"/>
          <w:lang w:eastAsia="zh-CN"/>
        </w:rPr>
        <w:t>学生</w:t>
      </w:r>
      <w:r>
        <w:rPr>
          <w:rFonts w:hint="eastAsia" w:ascii="仿宋" w:hAnsi="仿宋" w:eastAsia="仿宋" w:cs="仿宋"/>
          <w:color w:val="auto"/>
          <w:sz w:val="32"/>
          <w:szCs w:val="32"/>
        </w:rPr>
        <w:t>们朗读视频，</w:t>
      </w:r>
      <w:r>
        <w:rPr>
          <w:rFonts w:hint="eastAsia" w:ascii="仿宋" w:hAnsi="仿宋" w:eastAsia="仿宋" w:cs="仿宋"/>
          <w:color w:val="auto"/>
          <w:sz w:val="32"/>
          <w:szCs w:val="32"/>
          <w:shd w:val="clear" w:color="auto" w:fill="FFFFFF"/>
        </w:rPr>
        <w:t>旨在实现“文化感染人，鼓舞人，教育人”的传导作用，帮助</w:t>
      </w:r>
      <w:r>
        <w:rPr>
          <w:rFonts w:hint="eastAsia" w:ascii="仿宋" w:hAnsi="仿宋" w:eastAsia="仿宋" w:cs="仿宋"/>
          <w:color w:val="auto"/>
          <w:sz w:val="32"/>
          <w:szCs w:val="32"/>
          <w:shd w:val="clear" w:color="auto" w:fill="FFFFFF"/>
          <w:lang w:eastAsia="zh-CN"/>
        </w:rPr>
        <w:t>他们</w:t>
      </w:r>
      <w:r>
        <w:rPr>
          <w:rFonts w:hint="eastAsia" w:ascii="仿宋" w:hAnsi="仿宋" w:eastAsia="仿宋" w:cs="仿宋"/>
          <w:color w:val="auto"/>
          <w:sz w:val="32"/>
          <w:szCs w:val="32"/>
          <w:shd w:val="clear" w:color="auto" w:fill="FFFFFF"/>
        </w:rPr>
        <w:t>在阅读中</w:t>
      </w:r>
      <w:r>
        <w:rPr>
          <w:rFonts w:hint="eastAsia" w:ascii="仿宋" w:hAnsi="仿宋" w:eastAsia="仿宋" w:cs="仿宋"/>
          <w:color w:val="auto"/>
          <w:sz w:val="32"/>
          <w:szCs w:val="32"/>
        </w:rPr>
        <w:t>寻找快乐。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稿件要求：朗读内容不限，稿件需要</w:t>
      </w:r>
      <w:r>
        <w:rPr>
          <w:rFonts w:hint="eastAsia" w:ascii="仿宋" w:hAnsi="仿宋" w:eastAsia="仿宋" w:cs="仿宋"/>
          <w:b w:val="0"/>
          <w:bCs/>
          <w:color w:val="auto"/>
          <w:sz w:val="32"/>
          <w:szCs w:val="32"/>
        </w:rPr>
        <w:t>视频+个人照片，</w:t>
      </w:r>
      <w:r>
        <w:rPr>
          <w:rFonts w:hint="eastAsia" w:ascii="仿宋" w:hAnsi="仿宋" w:eastAsia="仿宋" w:cs="仿宋"/>
          <w:color w:val="auto"/>
          <w:sz w:val="32"/>
          <w:szCs w:val="32"/>
        </w:rPr>
        <w:t>视频图像及语音清晰、连贯，视频时间1-3分钟；照片大小不低于1M。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bCs/>
          <w:color w:val="auto"/>
          <w:sz w:val="32"/>
          <w:szCs w:val="32"/>
        </w:rPr>
      </w:pPr>
      <w:r>
        <w:rPr>
          <w:rFonts w:hint="eastAsia" w:ascii="仿宋" w:hAnsi="仿宋" w:eastAsia="仿宋" w:cs="仿宋"/>
          <w:b/>
          <w:bCs/>
          <w:color w:val="000000"/>
          <w:sz w:val="32"/>
          <w:szCs w:val="32"/>
          <w:lang w:val="en-US" w:eastAsia="zh-CN"/>
        </w:rPr>
        <w:t>2.成长秀——</w:t>
      </w:r>
      <w:r>
        <w:rPr>
          <w:rFonts w:hint="eastAsia" w:ascii="仿宋" w:hAnsi="仿宋" w:eastAsia="仿宋" w:cs="仿宋"/>
          <w:b/>
          <w:bCs/>
          <w:color w:val="000000"/>
          <w:sz w:val="32"/>
          <w:szCs w:val="32"/>
          <w:lang w:eastAsia="zh-CN"/>
        </w:rPr>
        <w:t>才艺</w:t>
      </w:r>
      <w:r>
        <w:rPr>
          <w:rFonts w:hint="eastAsia" w:ascii="仿宋" w:hAnsi="仿宋" w:eastAsia="仿宋" w:cs="仿宋"/>
          <w:b/>
          <w:bCs/>
          <w:color w:val="000000"/>
          <w:sz w:val="32"/>
          <w:szCs w:val="32"/>
          <w:lang w:val="en-US" w:eastAsia="zh-CN"/>
        </w:rPr>
        <w:t>Show：</w:t>
      </w:r>
      <w:r>
        <w:rPr>
          <w:rFonts w:hint="eastAsia" w:ascii="仿宋" w:hAnsi="仿宋" w:eastAsia="仿宋" w:cs="仿宋"/>
          <w:bCs/>
          <w:color w:val="auto"/>
          <w:sz w:val="32"/>
          <w:szCs w:val="32"/>
        </w:rPr>
        <w:t>每个同学都是身怀绝技的才艺小明星，为引导和鼓励他们积极展示自己的才艺，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E学吉林</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特开设“成长秀</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才艺Show”专栏，为同学们提供展示才艺的“舞台”。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稿件要求：内容不限，稿件需要</w:t>
      </w:r>
      <w:r>
        <w:rPr>
          <w:rFonts w:hint="eastAsia" w:ascii="仿宋" w:hAnsi="仿宋" w:eastAsia="仿宋" w:cs="仿宋"/>
          <w:b w:val="0"/>
          <w:bCs/>
          <w:color w:val="auto"/>
          <w:sz w:val="32"/>
          <w:szCs w:val="32"/>
        </w:rPr>
        <w:t>视频+个人照片，</w:t>
      </w:r>
      <w:r>
        <w:rPr>
          <w:rFonts w:hint="eastAsia" w:ascii="仿宋" w:hAnsi="仿宋" w:eastAsia="仿宋" w:cs="仿宋"/>
          <w:color w:val="auto"/>
          <w:sz w:val="32"/>
          <w:szCs w:val="32"/>
        </w:rPr>
        <w:t>视频图像及语音清晰、连贯，视频时间1-5分钟；照片大小不低于1M。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color w:val="000000"/>
          <w:sz w:val="32"/>
          <w:szCs w:val="32"/>
          <w:lang w:val="en-US" w:eastAsia="zh-CN"/>
        </w:rPr>
        <w:t>3.我的中国梦之经典传唱：</w:t>
      </w:r>
      <w:r>
        <w:rPr>
          <w:rFonts w:hint="eastAsia" w:ascii="仿宋" w:hAnsi="仿宋" w:eastAsia="仿宋" w:cs="仿宋"/>
          <w:b w:val="0"/>
          <w:bCs w:val="0"/>
          <w:color w:val="000000"/>
          <w:sz w:val="32"/>
          <w:szCs w:val="32"/>
          <w:lang w:val="en-US" w:eastAsia="zh-CN"/>
        </w:rPr>
        <w:t>通过爱国歌曲的传唱，</w:t>
      </w:r>
      <w:r>
        <w:rPr>
          <w:rFonts w:hint="eastAsia" w:ascii="仿宋" w:hAnsi="仿宋" w:eastAsia="仿宋" w:cs="仿宋"/>
          <w:sz w:val="32"/>
          <w:szCs w:val="32"/>
        </w:rPr>
        <w:t>增强小学生对祖国历史的了解，弘扬以爱国主义为核心的伟大民族精神</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稿件要求：以班级为单位演唱</w:t>
      </w:r>
      <w:r>
        <w:rPr>
          <w:rFonts w:hint="eastAsia" w:ascii="仿宋" w:hAnsi="仿宋" w:eastAsia="仿宋" w:cs="仿宋"/>
          <w:color w:val="auto"/>
          <w:sz w:val="32"/>
          <w:szCs w:val="32"/>
          <w:lang w:eastAsia="zh-CN"/>
        </w:rPr>
        <w:t>爱国</w:t>
      </w:r>
      <w:r>
        <w:rPr>
          <w:rFonts w:hint="eastAsia" w:ascii="仿宋" w:hAnsi="仿宋" w:eastAsia="仿宋" w:cs="仿宋"/>
          <w:color w:val="auto"/>
          <w:sz w:val="32"/>
          <w:szCs w:val="32"/>
        </w:rPr>
        <w:t>经典歌曲并进行录制；视频图像及语音清晰、连贯；照片大小不低于1M。</w:t>
      </w:r>
    </w:p>
    <w:p>
      <w:pPr>
        <w:spacing w:line="360" w:lineRule="auto"/>
        <w:ind w:firstLine="645"/>
        <w:rPr>
          <w:rFonts w:ascii="仿宋" w:hAnsi="仿宋" w:eastAsia="仿宋" w:cs="楷体"/>
          <w:color w:val="000000"/>
          <w:sz w:val="32"/>
          <w:szCs w:val="32"/>
        </w:rPr>
      </w:pPr>
      <w:r>
        <w:rPr>
          <w:rFonts w:hint="eastAsia" w:ascii="仿宋" w:hAnsi="仿宋" w:eastAsia="仿宋" w:cs="楷体"/>
          <w:b/>
          <w:color w:val="000000"/>
          <w:sz w:val="32"/>
          <w:szCs w:val="32"/>
        </w:rPr>
        <w:t>《E学中国》投稿邮箱：</w:t>
      </w:r>
      <w:r>
        <w:rPr>
          <w:rFonts w:hint="eastAsia" w:ascii="仿宋" w:hAnsi="仿宋" w:eastAsia="仿宋" w:cs="楷体"/>
          <w:color w:val="000000"/>
          <w:sz w:val="32"/>
          <w:szCs w:val="32"/>
        </w:rPr>
        <w:t>exuecn@126.com，</w:t>
      </w:r>
      <w:r>
        <w:rPr>
          <w:rFonts w:hint="eastAsia" w:ascii="仿宋" w:hAnsi="仿宋" w:eastAsia="仿宋" w:cs="楷体"/>
          <w:b/>
          <w:color w:val="000000"/>
          <w:sz w:val="32"/>
          <w:szCs w:val="32"/>
        </w:rPr>
        <w:t>《E学</w:t>
      </w:r>
      <w:r>
        <w:rPr>
          <w:rFonts w:hint="eastAsia" w:ascii="仿宋" w:hAnsi="仿宋" w:eastAsia="仿宋" w:cs="楷体"/>
          <w:b/>
          <w:color w:val="000000"/>
          <w:sz w:val="32"/>
          <w:szCs w:val="32"/>
          <w:lang w:eastAsia="zh-CN"/>
        </w:rPr>
        <w:t>吉林</w:t>
      </w:r>
      <w:r>
        <w:rPr>
          <w:rFonts w:hint="eastAsia" w:ascii="仿宋" w:hAnsi="仿宋" w:eastAsia="仿宋" w:cs="楷体"/>
          <w:b/>
          <w:color w:val="000000"/>
          <w:sz w:val="32"/>
          <w:szCs w:val="32"/>
        </w:rPr>
        <w:t>》投稿邮箱：</w:t>
      </w:r>
      <w:r>
        <w:rPr>
          <w:rFonts w:hint="eastAsia" w:ascii="仿宋" w:hAnsi="仿宋" w:eastAsia="仿宋" w:cs="楷体"/>
          <w:color w:val="000000"/>
          <w:sz w:val="32"/>
          <w:szCs w:val="32"/>
        </w:rPr>
        <w:t>exue</w:t>
      </w:r>
      <w:r>
        <w:rPr>
          <w:rFonts w:hint="eastAsia" w:ascii="仿宋" w:hAnsi="仿宋" w:eastAsia="仿宋" w:cs="楷体"/>
          <w:color w:val="000000"/>
          <w:sz w:val="32"/>
          <w:szCs w:val="32"/>
          <w:lang w:val="en-US" w:eastAsia="zh-CN"/>
        </w:rPr>
        <w:t>bjb</w:t>
      </w:r>
      <w:r>
        <w:rPr>
          <w:rFonts w:hint="eastAsia" w:ascii="仿宋" w:hAnsi="仿宋" w:eastAsia="仿宋" w:cs="楷体"/>
          <w:color w:val="000000"/>
          <w:sz w:val="32"/>
          <w:szCs w:val="32"/>
        </w:rPr>
        <w:t>@126.com，来稿请注明相关栏目、投稿人姓名及联系方式，以便刊用后联络。</w:t>
      </w:r>
    </w:p>
    <w:p>
      <w:pPr>
        <w:rPr>
          <w:rFonts w:ascii="黑体" w:hAnsi="仿宋" w:eastAsia="黑体" w:cs="楷体"/>
          <w:color w:val="000000"/>
          <w:sz w:val="32"/>
          <w:szCs w:val="32"/>
        </w:rPr>
      </w:pPr>
      <w:r>
        <w:rPr>
          <w:rFonts w:hint="eastAsia" w:ascii="仿宋" w:hAnsi="仿宋" w:eastAsia="仿宋" w:cs="楷体"/>
          <w:color w:val="000000"/>
          <w:sz w:val="32"/>
          <w:szCs w:val="32"/>
        </w:rPr>
        <w:t xml:space="preserve">     </w:t>
      </w:r>
      <w:r>
        <w:rPr>
          <w:rFonts w:hint="eastAsia" w:ascii="黑体" w:hAnsi="仿宋" w:eastAsia="黑体" w:cs="楷体"/>
          <w:color w:val="000000"/>
          <w:sz w:val="32"/>
          <w:szCs w:val="32"/>
        </w:rPr>
        <w:t>三、报纸定价及订阅方式</w:t>
      </w:r>
    </w:p>
    <w:p>
      <w:pPr>
        <w:ind w:firstLine="645"/>
        <w:rPr>
          <w:rFonts w:ascii="仿宋" w:hAnsi="仿宋" w:eastAsia="仿宋" w:cs="楷体"/>
          <w:color w:val="000000"/>
          <w:sz w:val="32"/>
          <w:szCs w:val="32"/>
        </w:rPr>
      </w:pPr>
      <w:r>
        <w:rPr>
          <w:rFonts w:hint="eastAsia" w:ascii="仿宋" w:hAnsi="仿宋" w:eastAsia="仿宋" w:cs="楷体"/>
          <w:color w:val="000000"/>
          <w:sz w:val="32"/>
          <w:szCs w:val="32"/>
        </w:rPr>
        <w:t>《E学中国》（附赠本省E学专刊＋每周《学习指导》材料），全年订价100元；</w:t>
      </w:r>
    </w:p>
    <w:p>
      <w:pPr>
        <w:ind w:firstLine="645"/>
        <w:rPr>
          <w:rFonts w:ascii="仿宋" w:hAnsi="仿宋" w:eastAsia="仿宋" w:cs="楷体"/>
          <w:color w:val="000000"/>
          <w:sz w:val="32"/>
          <w:szCs w:val="32"/>
        </w:rPr>
      </w:pPr>
      <w:r>
        <w:rPr>
          <w:rFonts w:hint="eastAsia" w:ascii="仿宋" w:hAnsi="仿宋" w:eastAsia="仿宋" w:cs="楷体"/>
          <w:color w:val="000000"/>
          <w:sz w:val="32"/>
          <w:szCs w:val="32"/>
        </w:rPr>
        <w:t>《E教中国》（附赠本省E教专刊）全年订价200元。</w:t>
      </w:r>
    </w:p>
    <w:p>
      <w:pPr>
        <w:ind w:firstLine="630" w:firstLineChars="196"/>
        <w:rPr>
          <w:rFonts w:ascii="仿宋" w:hAnsi="仿宋" w:eastAsia="仿宋" w:cs="楷体"/>
          <w:b/>
          <w:color w:val="000000"/>
          <w:sz w:val="32"/>
          <w:szCs w:val="32"/>
        </w:rPr>
      </w:pPr>
      <w:r>
        <w:rPr>
          <w:rFonts w:hint="eastAsia" w:ascii="仿宋" w:hAnsi="仿宋" w:eastAsia="仿宋" w:cs="楷体"/>
          <w:b/>
          <w:color w:val="000000"/>
          <w:sz w:val="32"/>
          <w:szCs w:val="32"/>
        </w:rPr>
        <w:t>1.《E学中国》学生在线订阅方式</w:t>
      </w:r>
    </w:p>
    <w:p>
      <w:pPr>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drawing>
          <wp:anchor distT="0" distB="0" distL="114300" distR="114300" simplePos="0" relativeHeight="251662336" behindDoc="0" locked="0" layoutInCell="1" allowOverlap="1">
            <wp:simplePos x="0" y="0"/>
            <wp:positionH relativeFrom="column">
              <wp:posOffset>3771900</wp:posOffset>
            </wp:positionH>
            <wp:positionV relativeFrom="paragraph">
              <wp:posOffset>24765</wp:posOffset>
            </wp:positionV>
            <wp:extent cx="1476375" cy="1476375"/>
            <wp:effectExtent l="19050" t="0" r="9525" b="0"/>
            <wp:wrapSquare wrapText="bothSides"/>
            <wp:docPr id="4" name="图片 3" descr="C:\Documents and Settings\Administrator\桌面\E学报纸全国订阅二维码（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Documents and Settings\Administrator\桌面\E学报纸全国订阅二维码（黑白）.jpg"/>
                    <pic:cNvPicPr>
                      <a:picLocks noChangeAspect="1" noChangeArrowheads="1"/>
                    </pic:cNvPicPr>
                  </pic:nvPicPr>
                  <pic:blipFill>
                    <a:blip r:embed="rId4"/>
                    <a:srcRect/>
                    <a:stretch>
                      <a:fillRect/>
                    </a:stretch>
                  </pic:blipFill>
                  <pic:spPr>
                    <a:xfrm>
                      <a:off x="0" y="0"/>
                      <a:ext cx="1476375" cy="1476375"/>
                    </a:xfrm>
                    <a:prstGeom prst="rect">
                      <a:avLst/>
                    </a:prstGeom>
                    <a:noFill/>
                    <a:ln w="9525">
                      <a:noFill/>
                      <a:miter lim="800000"/>
                      <a:headEnd/>
                      <a:tailEnd/>
                    </a:ln>
                  </pic:spPr>
                </pic:pic>
              </a:graphicData>
            </a:graphic>
          </wp:anchor>
        </w:drawing>
      </w:r>
      <w:r>
        <w:rPr>
          <w:rFonts w:hint="eastAsia" w:ascii="仿宋" w:hAnsi="仿宋" w:eastAsia="仿宋" w:cs="楷体"/>
          <w:color w:val="000000"/>
          <w:sz w:val="32"/>
          <w:szCs w:val="32"/>
        </w:rPr>
        <w:t>学生个人本着自愿的原则在线订阅《E学中国》（附赠本省E学专刊＋每周《学习指导》材料），参与答题，还可获得“奖学金”。</w:t>
      </w:r>
    </w:p>
    <w:p>
      <w:pPr>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手机扫描此处二维码，进入在线订阅系统，逐级选择所在省、市、区（县）、学校、班级，输入学生姓名等信息，即可实现在线订阅。凡订阅本报的学生可优先发表优秀作文。</w:t>
      </w:r>
    </w:p>
    <w:p>
      <w:pPr>
        <w:ind w:firstLine="645"/>
        <w:rPr>
          <w:rFonts w:ascii="仿宋" w:hAnsi="仿宋" w:eastAsia="仿宋" w:cs="楷体"/>
          <w:color w:val="000000"/>
          <w:sz w:val="32"/>
          <w:szCs w:val="32"/>
        </w:rPr>
      </w:pPr>
    </w:p>
    <w:p>
      <w:pPr>
        <w:ind w:firstLine="643" w:firstLineChars="200"/>
        <w:rPr>
          <w:rFonts w:ascii="仿宋" w:hAnsi="仿宋" w:eastAsia="仿宋" w:cs="楷体"/>
          <w:b/>
          <w:color w:val="000000"/>
          <w:sz w:val="32"/>
          <w:szCs w:val="32"/>
        </w:rPr>
      </w:pPr>
      <w:r>
        <w:rPr>
          <w:rFonts w:hint="eastAsia" w:ascii="仿宋" w:hAnsi="仿宋" w:eastAsia="仿宋" w:cs="楷体"/>
          <w:b/>
          <w:color w:val="000000"/>
          <w:sz w:val="32"/>
          <w:szCs w:val="32"/>
        </w:rPr>
        <w:t>2.《E教中国》单位订阅、汇款方式</w:t>
      </w:r>
    </w:p>
    <w:p>
      <w:pPr>
        <w:spacing w:line="360" w:lineRule="auto"/>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发行单位：北京今日创新教育文化有限公司</w:t>
      </w:r>
    </w:p>
    <w:p>
      <w:pPr>
        <w:spacing w:line="360" w:lineRule="auto"/>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开户行：中国工商银行股份有限公司北京灯市口支行</w:t>
      </w:r>
    </w:p>
    <w:p>
      <w:pPr>
        <w:spacing w:line="360" w:lineRule="auto"/>
        <w:ind w:firstLine="640" w:firstLineChars="200"/>
        <w:rPr>
          <w:rFonts w:ascii="仿宋" w:hAnsi="仿宋" w:eastAsia="仿宋" w:cs="楷体"/>
          <w:color w:val="000000"/>
          <w:sz w:val="32"/>
          <w:szCs w:val="32"/>
        </w:rPr>
      </w:pPr>
      <w:r>
        <w:rPr>
          <w:rFonts w:hint="eastAsia" w:ascii="仿宋" w:hAnsi="仿宋" w:eastAsia="仿宋" w:cs="楷体"/>
          <w:color w:val="000000"/>
          <w:sz w:val="32"/>
          <w:szCs w:val="32"/>
        </w:rPr>
        <w:t>账号：0200209409000071153</w:t>
      </w:r>
    </w:p>
    <w:p>
      <w:pPr>
        <w:spacing w:line="360" w:lineRule="auto"/>
        <w:rPr>
          <w:rFonts w:ascii="仿宋" w:hAnsi="仿宋" w:eastAsia="仿宋" w:cs="楷体"/>
          <w:color w:val="000000"/>
          <w:sz w:val="32"/>
          <w:szCs w:val="32"/>
        </w:rPr>
      </w:pPr>
    </w:p>
    <w:p>
      <w:pPr>
        <w:spacing w:line="360" w:lineRule="auto"/>
        <w:rPr>
          <w:rFonts w:ascii="仿宋" w:hAnsi="仿宋" w:eastAsia="仿宋" w:cs="楷体"/>
          <w:color w:val="000000"/>
          <w:sz w:val="32"/>
          <w:szCs w:val="32"/>
        </w:rPr>
      </w:pPr>
    </w:p>
    <w:p>
      <w:pPr>
        <w:spacing w:line="360" w:lineRule="auto"/>
        <w:rPr>
          <w:rFonts w:ascii="仿宋" w:hAnsi="仿宋" w:eastAsia="仿宋" w:cs="楷体"/>
          <w:color w:val="000000"/>
          <w:sz w:val="32"/>
          <w:szCs w:val="32"/>
        </w:rPr>
      </w:pPr>
    </w:p>
    <w:p>
      <w:pPr>
        <w:spacing w:line="360" w:lineRule="auto"/>
        <w:jc w:val="center"/>
        <w:rPr>
          <w:rFonts w:ascii="仿宋" w:hAnsi="仿宋" w:eastAsia="仿宋" w:cs="楷体"/>
          <w:b/>
          <w:color w:val="000000"/>
          <w:sz w:val="36"/>
          <w:szCs w:val="36"/>
        </w:rPr>
      </w:pPr>
      <w:r>
        <w:rPr>
          <w:rFonts w:hint="eastAsia" w:ascii="仿宋" w:hAnsi="仿宋" w:eastAsia="仿宋" w:cs="楷体"/>
          <w:b/>
          <w:color w:val="000000"/>
          <w:sz w:val="36"/>
          <w:szCs w:val="36"/>
        </w:rPr>
        <w:t>《E教中国》单位订阅回执</w:t>
      </w:r>
    </w:p>
    <w:tbl>
      <w:tblPr>
        <w:tblStyle w:val="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678"/>
        <w:gridCol w:w="90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560" w:type="dxa"/>
            <w:vAlign w:val="center"/>
          </w:tcPr>
          <w:p>
            <w:pPr>
              <w:spacing w:line="360" w:lineRule="auto"/>
              <w:jc w:val="center"/>
              <w:rPr>
                <w:rFonts w:ascii="仿宋" w:hAnsi="仿宋" w:eastAsia="仿宋" w:cs="楷体"/>
                <w:color w:val="000000"/>
                <w:sz w:val="28"/>
                <w:szCs w:val="28"/>
              </w:rPr>
            </w:pPr>
            <w:r>
              <w:rPr>
                <w:rFonts w:hint="eastAsia" w:ascii="黑体" w:hAnsi="仿宋" w:eastAsia="黑体" w:cs="楷体"/>
                <w:color w:val="000000"/>
                <w:sz w:val="24"/>
                <w:szCs w:val="24"/>
              </w:rPr>
              <w:t>订阅信息</w:t>
            </w:r>
          </w:p>
        </w:tc>
        <w:tc>
          <w:tcPr>
            <w:tcW w:w="4678" w:type="dxa"/>
            <w:vAlign w:val="bottom"/>
          </w:tcPr>
          <w:p>
            <w:pPr>
              <w:spacing w:line="500" w:lineRule="exact"/>
              <w:jc w:val="center"/>
              <w:rPr>
                <w:rFonts w:ascii="仿宋" w:hAnsi="仿宋" w:eastAsia="仿宋" w:cs="楷体"/>
                <w:color w:val="000000"/>
                <w:sz w:val="28"/>
                <w:szCs w:val="28"/>
              </w:rPr>
            </w:pPr>
            <w:r>
              <w:rPr>
                <w:rFonts w:hint="eastAsia" w:ascii="仿宋" w:hAnsi="仿宋" w:eastAsia="仿宋" w:cs="楷体"/>
                <w:color w:val="000000"/>
                <w:sz w:val="28"/>
                <w:szCs w:val="28"/>
              </w:rPr>
              <w:t>订《E教中国》</w:t>
            </w:r>
            <w:r>
              <w:rPr>
                <w:rFonts w:hint="eastAsia" w:ascii="仿宋" w:hAnsi="仿宋" w:eastAsia="仿宋" w:cs="楷体"/>
                <w:color w:val="000000"/>
                <w:sz w:val="28"/>
                <w:szCs w:val="28"/>
                <w:u w:val="single"/>
              </w:rPr>
              <w:t xml:space="preserve">       </w:t>
            </w:r>
            <w:r>
              <w:rPr>
                <w:rFonts w:hint="eastAsia" w:ascii="仿宋" w:hAnsi="仿宋" w:eastAsia="仿宋" w:cs="楷体"/>
                <w:color w:val="000000"/>
                <w:sz w:val="28"/>
                <w:szCs w:val="28"/>
              </w:rPr>
              <w:t>份，</w:t>
            </w:r>
          </w:p>
          <w:p>
            <w:pPr>
              <w:spacing w:line="500" w:lineRule="exact"/>
              <w:jc w:val="center"/>
              <w:rPr>
                <w:rFonts w:ascii="仿宋" w:hAnsi="仿宋" w:eastAsia="仿宋" w:cs="楷体"/>
                <w:color w:val="000000"/>
                <w:sz w:val="28"/>
                <w:szCs w:val="28"/>
              </w:rPr>
            </w:pPr>
            <w:r>
              <w:rPr>
                <w:rFonts w:hint="eastAsia" w:ascii="仿宋" w:hAnsi="仿宋" w:eastAsia="仿宋" w:cs="楷体"/>
                <w:color w:val="000000"/>
                <w:sz w:val="28"/>
                <w:szCs w:val="28"/>
              </w:rPr>
              <w:t xml:space="preserve">       共计：</w:t>
            </w:r>
            <w:r>
              <w:rPr>
                <w:rFonts w:hint="eastAsia" w:ascii="仿宋" w:hAnsi="仿宋" w:eastAsia="仿宋" w:cs="楷体"/>
                <w:color w:val="000000"/>
                <w:sz w:val="28"/>
                <w:szCs w:val="28"/>
                <w:u w:val="single"/>
              </w:rPr>
              <w:t xml:space="preserve">       </w:t>
            </w:r>
            <w:r>
              <w:rPr>
                <w:rFonts w:hint="eastAsia" w:ascii="仿宋" w:hAnsi="仿宋" w:eastAsia="仿宋" w:cs="楷体"/>
                <w:color w:val="000000"/>
                <w:sz w:val="28"/>
                <w:szCs w:val="28"/>
              </w:rPr>
              <w:t>元。</w:t>
            </w:r>
          </w:p>
        </w:tc>
        <w:tc>
          <w:tcPr>
            <w:tcW w:w="900" w:type="dxa"/>
            <w:vAlign w:val="center"/>
          </w:tcPr>
          <w:p>
            <w:pPr>
              <w:spacing w:line="360" w:lineRule="auto"/>
              <w:jc w:val="center"/>
              <w:rPr>
                <w:rFonts w:ascii="黑体" w:hAnsi="仿宋" w:eastAsia="黑体" w:cs="楷体"/>
                <w:color w:val="000000"/>
                <w:sz w:val="24"/>
                <w:szCs w:val="24"/>
              </w:rPr>
            </w:pPr>
            <w:r>
              <w:rPr>
                <w:rFonts w:hint="eastAsia" w:ascii="黑体" w:hAnsi="仿宋" w:eastAsia="黑体" w:cs="楷体"/>
                <w:color w:val="000000"/>
                <w:sz w:val="24"/>
                <w:szCs w:val="24"/>
              </w:rPr>
              <w:t>合计</w:t>
            </w:r>
          </w:p>
          <w:p>
            <w:pPr>
              <w:spacing w:line="360" w:lineRule="auto"/>
              <w:jc w:val="center"/>
              <w:rPr>
                <w:rFonts w:ascii="黑体" w:hAnsi="仿宋" w:eastAsia="黑体" w:cs="楷体"/>
                <w:color w:val="000000"/>
                <w:sz w:val="24"/>
                <w:szCs w:val="24"/>
              </w:rPr>
            </w:pPr>
            <w:r>
              <w:rPr>
                <w:rFonts w:hint="eastAsia" w:ascii="黑体" w:hAnsi="仿宋" w:eastAsia="黑体" w:cs="楷体"/>
                <w:color w:val="000000"/>
                <w:sz w:val="24"/>
                <w:szCs w:val="24"/>
              </w:rPr>
              <w:t>总额</w:t>
            </w:r>
          </w:p>
        </w:tc>
        <w:tc>
          <w:tcPr>
            <w:tcW w:w="1651" w:type="dxa"/>
          </w:tcPr>
          <w:p>
            <w:pPr>
              <w:spacing w:line="360" w:lineRule="auto"/>
              <w:rPr>
                <w:rFonts w:ascii="仿宋" w:hAnsi="仿宋" w:eastAsia="仿宋" w:cs="楷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560" w:type="dxa"/>
            <w:vAlign w:val="center"/>
          </w:tcPr>
          <w:p>
            <w:pPr>
              <w:spacing w:line="360" w:lineRule="exact"/>
              <w:jc w:val="center"/>
              <w:rPr>
                <w:rFonts w:ascii="黑体" w:hAnsi="仿宋" w:eastAsia="黑体" w:cs="楷体"/>
                <w:color w:val="000000"/>
                <w:sz w:val="24"/>
                <w:szCs w:val="24"/>
              </w:rPr>
            </w:pPr>
            <w:r>
              <w:rPr>
                <w:rFonts w:hint="eastAsia" w:ascii="黑体" w:hAnsi="仿宋" w:eastAsia="黑体" w:cs="楷体"/>
                <w:color w:val="000000"/>
                <w:sz w:val="24"/>
                <w:szCs w:val="24"/>
              </w:rPr>
              <w:t>订阅单位</w:t>
            </w:r>
          </w:p>
          <w:p>
            <w:pPr>
              <w:spacing w:line="360" w:lineRule="exact"/>
              <w:ind w:left="-106" w:leftChars="-51" w:right="-107" w:rightChars="-51" w:hanging="1"/>
              <w:jc w:val="center"/>
              <w:rPr>
                <w:rFonts w:ascii="仿宋" w:hAnsi="仿宋" w:eastAsia="仿宋" w:cs="楷体"/>
                <w:color w:val="000000"/>
                <w:sz w:val="24"/>
                <w:szCs w:val="24"/>
              </w:rPr>
            </w:pPr>
            <w:r>
              <w:rPr>
                <w:rFonts w:hint="eastAsia" w:ascii="仿宋" w:hAnsi="仿宋" w:eastAsia="仿宋" w:cs="楷体"/>
                <w:color w:val="000000"/>
                <w:sz w:val="24"/>
                <w:szCs w:val="24"/>
              </w:rPr>
              <w:t>（开票名称）</w:t>
            </w:r>
          </w:p>
        </w:tc>
        <w:tc>
          <w:tcPr>
            <w:tcW w:w="4678" w:type="dxa"/>
            <w:vAlign w:val="center"/>
          </w:tcPr>
          <w:p>
            <w:pPr>
              <w:spacing w:line="360" w:lineRule="exact"/>
              <w:jc w:val="center"/>
              <w:rPr>
                <w:rFonts w:ascii="仿宋" w:hAnsi="仿宋" w:eastAsia="仿宋" w:cs="楷体"/>
                <w:color w:val="000000"/>
                <w:sz w:val="30"/>
                <w:szCs w:val="30"/>
              </w:rPr>
            </w:pPr>
          </w:p>
        </w:tc>
        <w:tc>
          <w:tcPr>
            <w:tcW w:w="900" w:type="dxa"/>
            <w:vAlign w:val="center"/>
          </w:tcPr>
          <w:p>
            <w:pPr>
              <w:spacing w:line="260" w:lineRule="exact"/>
              <w:jc w:val="center"/>
              <w:rPr>
                <w:rFonts w:ascii="黑体" w:hAnsi="仿宋" w:eastAsia="黑体" w:cs="楷体"/>
                <w:color w:val="000000"/>
                <w:sz w:val="24"/>
                <w:szCs w:val="24"/>
              </w:rPr>
            </w:pPr>
            <w:r>
              <w:rPr>
                <w:rFonts w:hint="eastAsia" w:ascii="黑体" w:hAnsi="仿宋" w:eastAsia="黑体" w:cs="楷体"/>
                <w:color w:val="000000"/>
                <w:sz w:val="24"/>
                <w:szCs w:val="24"/>
              </w:rPr>
              <w:t>经</w:t>
            </w:r>
          </w:p>
          <w:p>
            <w:pPr>
              <w:spacing w:line="260" w:lineRule="exact"/>
              <w:jc w:val="center"/>
              <w:rPr>
                <w:rFonts w:ascii="黑体" w:hAnsi="仿宋" w:eastAsia="黑体" w:cs="楷体"/>
                <w:color w:val="000000"/>
                <w:sz w:val="24"/>
                <w:szCs w:val="24"/>
              </w:rPr>
            </w:pPr>
            <w:r>
              <w:rPr>
                <w:rFonts w:hint="eastAsia" w:ascii="黑体" w:hAnsi="仿宋" w:eastAsia="黑体" w:cs="楷体"/>
                <w:color w:val="000000"/>
                <w:sz w:val="24"/>
                <w:szCs w:val="24"/>
              </w:rPr>
              <w:t>办</w:t>
            </w:r>
          </w:p>
          <w:p>
            <w:pPr>
              <w:spacing w:line="260" w:lineRule="exact"/>
              <w:jc w:val="center"/>
              <w:rPr>
                <w:rFonts w:ascii="黑体" w:hAnsi="仿宋" w:eastAsia="黑体" w:cs="楷体"/>
                <w:color w:val="000000"/>
                <w:sz w:val="24"/>
                <w:szCs w:val="24"/>
              </w:rPr>
            </w:pPr>
            <w:r>
              <w:rPr>
                <w:rFonts w:hint="eastAsia" w:ascii="黑体" w:hAnsi="仿宋" w:eastAsia="黑体" w:cs="楷体"/>
                <w:color w:val="000000"/>
                <w:sz w:val="24"/>
                <w:szCs w:val="24"/>
              </w:rPr>
              <w:t>人</w:t>
            </w:r>
          </w:p>
        </w:tc>
        <w:tc>
          <w:tcPr>
            <w:tcW w:w="1651" w:type="dxa"/>
            <w:vAlign w:val="center"/>
          </w:tcPr>
          <w:p>
            <w:pPr>
              <w:spacing w:line="360" w:lineRule="auto"/>
              <w:jc w:val="center"/>
              <w:rPr>
                <w:rFonts w:ascii="仿宋" w:hAnsi="仿宋" w:eastAsia="仿宋" w:cs="楷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60" w:type="dxa"/>
            <w:vAlign w:val="center"/>
          </w:tcPr>
          <w:p>
            <w:pPr>
              <w:spacing w:line="360" w:lineRule="auto"/>
              <w:jc w:val="center"/>
              <w:rPr>
                <w:rFonts w:ascii="黑体" w:hAnsi="仿宋" w:eastAsia="黑体" w:cs="楷体"/>
                <w:color w:val="000000"/>
                <w:sz w:val="24"/>
                <w:szCs w:val="24"/>
              </w:rPr>
            </w:pPr>
            <w:r>
              <w:rPr>
                <w:rFonts w:hint="eastAsia" w:ascii="黑体" w:hAnsi="仿宋" w:eastAsia="黑体" w:cs="楷体"/>
                <w:color w:val="000000"/>
                <w:sz w:val="24"/>
                <w:szCs w:val="24"/>
              </w:rPr>
              <w:t>联系地址</w:t>
            </w:r>
          </w:p>
        </w:tc>
        <w:tc>
          <w:tcPr>
            <w:tcW w:w="7229" w:type="dxa"/>
            <w:gridSpan w:val="3"/>
            <w:vAlign w:val="center"/>
          </w:tcPr>
          <w:p>
            <w:pPr>
              <w:spacing w:line="360" w:lineRule="auto"/>
              <w:jc w:val="center"/>
              <w:rPr>
                <w:rFonts w:ascii="仿宋" w:hAnsi="仿宋" w:eastAsia="仿宋" w:cs="楷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vAlign w:val="center"/>
          </w:tcPr>
          <w:p>
            <w:pPr>
              <w:spacing w:line="360" w:lineRule="auto"/>
              <w:jc w:val="center"/>
              <w:rPr>
                <w:rFonts w:ascii="黑体" w:hAnsi="仿宋" w:eastAsia="黑体" w:cs="楷体"/>
                <w:color w:val="000000"/>
                <w:sz w:val="24"/>
                <w:szCs w:val="24"/>
              </w:rPr>
            </w:pPr>
            <w:r>
              <w:rPr>
                <w:rFonts w:hint="eastAsia" w:ascii="黑体" w:hAnsi="仿宋" w:eastAsia="黑体" w:cs="楷体"/>
                <w:color w:val="000000"/>
                <w:sz w:val="24"/>
                <w:szCs w:val="24"/>
              </w:rPr>
              <w:t>联系电话</w:t>
            </w:r>
          </w:p>
        </w:tc>
        <w:tc>
          <w:tcPr>
            <w:tcW w:w="7229" w:type="dxa"/>
            <w:gridSpan w:val="3"/>
          </w:tcPr>
          <w:p>
            <w:pPr>
              <w:spacing w:line="360" w:lineRule="auto"/>
              <w:rPr>
                <w:rFonts w:ascii="仿宋" w:hAnsi="仿宋" w:eastAsia="仿宋" w:cs="楷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789" w:type="dxa"/>
            <w:gridSpan w:val="4"/>
          </w:tcPr>
          <w:p>
            <w:pPr>
              <w:spacing w:line="360" w:lineRule="auto"/>
              <w:rPr>
                <w:rFonts w:ascii="楷体_GB2312" w:hAnsi="仿宋" w:eastAsia="楷体_GB2312" w:cs="楷体"/>
                <w:color w:val="000000"/>
                <w:sz w:val="24"/>
                <w:szCs w:val="24"/>
              </w:rPr>
            </w:pPr>
            <w:r>
              <w:rPr>
                <w:rFonts w:hint="eastAsia" w:ascii="楷体_GB2312" w:hAnsi="仿宋" w:eastAsia="楷体_GB2312" w:cs="楷体"/>
                <w:b/>
                <w:color w:val="000000"/>
                <w:sz w:val="24"/>
                <w:szCs w:val="24"/>
              </w:rPr>
              <w:t>注：</w:t>
            </w:r>
            <w:r>
              <w:rPr>
                <w:rFonts w:hint="eastAsia" w:ascii="楷体_GB2312" w:hAnsi="仿宋" w:eastAsia="楷体_GB2312" w:cs="楷体"/>
                <w:color w:val="000000"/>
                <w:sz w:val="24"/>
                <w:szCs w:val="24"/>
              </w:rPr>
              <w:t>《E教中国》200元/年/份；《E学中国》100元/年/份。</w:t>
            </w:r>
          </w:p>
        </w:tc>
      </w:tr>
    </w:tbl>
    <w:p>
      <w:pPr>
        <w:spacing w:line="360" w:lineRule="exact"/>
        <w:rPr>
          <w:rFonts w:ascii="仿宋" w:hAnsi="仿宋" w:eastAsia="仿宋" w:cs="楷体"/>
          <w:color w:val="000000"/>
          <w:sz w:val="32"/>
          <w:szCs w:val="32"/>
        </w:rPr>
      </w:pPr>
    </w:p>
    <w:p>
      <w:pPr>
        <w:rPr>
          <w:rFonts w:ascii="仿宋" w:hAnsi="仿宋" w:eastAsia="仿宋" w:cs="楷体"/>
          <w:color w:val="000000"/>
          <w:sz w:val="32"/>
          <w:szCs w:val="32"/>
        </w:rPr>
      </w:pPr>
      <w:r>
        <w:rPr>
          <w:rFonts w:hint="eastAsia" w:ascii="仿宋" w:hAnsi="仿宋" w:eastAsia="仿宋" w:cs="楷体"/>
          <w:color w:val="000000"/>
          <w:sz w:val="32"/>
          <w:szCs w:val="32"/>
        </w:rPr>
        <w:t>—————————————————————————</w:t>
      </w:r>
    </w:p>
    <w:p>
      <w:pPr>
        <w:ind w:firstLine="1428" w:firstLineChars="395"/>
        <w:rPr>
          <w:rFonts w:ascii="仿宋" w:hAnsi="仿宋" w:eastAsia="仿宋" w:cs="楷体"/>
          <w:color w:val="000000"/>
          <w:sz w:val="36"/>
          <w:szCs w:val="36"/>
        </w:rPr>
      </w:pPr>
      <w:r>
        <w:rPr>
          <w:rFonts w:hint="eastAsia" w:ascii="仿宋" w:hAnsi="仿宋" w:eastAsia="仿宋" w:cs="楷体"/>
          <w:b/>
          <w:color w:val="000000"/>
          <w:sz w:val="36"/>
          <w:szCs w:val="36"/>
          <w:u w:val="single"/>
        </w:rPr>
        <w:t xml:space="preserve">      </w:t>
      </w:r>
      <w:r>
        <w:rPr>
          <w:rFonts w:hint="eastAsia" w:ascii="仿宋" w:hAnsi="仿宋" w:eastAsia="仿宋" w:cs="楷体"/>
          <w:b/>
          <w:color w:val="000000"/>
          <w:sz w:val="36"/>
          <w:szCs w:val="36"/>
        </w:rPr>
        <w:t>市（区、县）区域订阅汇总表</w:t>
      </w:r>
    </w:p>
    <w:tbl>
      <w:tblPr>
        <w:tblStyle w:val="6"/>
        <w:tblW w:w="873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770"/>
        <w:gridCol w:w="885"/>
        <w:gridCol w:w="2519"/>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5" w:type="dxa"/>
            <w:vAlign w:val="center"/>
          </w:tcPr>
          <w:p>
            <w:pPr>
              <w:jc w:val="center"/>
              <w:rPr>
                <w:rFonts w:ascii="黑体" w:hAnsi="仿宋" w:eastAsia="黑体" w:cs="楷体"/>
                <w:color w:val="000000"/>
                <w:sz w:val="24"/>
                <w:szCs w:val="24"/>
              </w:rPr>
            </w:pPr>
            <w:r>
              <w:rPr>
                <w:rFonts w:hint="eastAsia" w:ascii="黑体" w:hAnsi="仿宋" w:eastAsia="黑体" w:cs="楷体"/>
                <w:color w:val="000000"/>
                <w:sz w:val="24"/>
                <w:szCs w:val="24"/>
              </w:rPr>
              <w:t>地区</w:t>
            </w:r>
          </w:p>
        </w:tc>
        <w:tc>
          <w:tcPr>
            <w:tcW w:w="1770" w:type="dxa"/>
            <w:vAlign w:val="center"/>
          </w:tcPr>
          <w:p>
            <w:pPr>
              <w:jc w:val="center"/>
              <w:rPr>
                <w:rFonts w:ascii="黑体" w:hAnsi="仿宋" w:eastAsia="黑体" w:cs="楷体"/>
                <w:color w:val="000000"/>
                <w:sz w:val="24"/>
                <w:szCs w:val="24"/>
              </w:rPr>
            </w:pPr>
            <w:r>
              <w:rPr>
                <w:rFonts w:hint="eastAsia" w:ascii="黑体" w:hAnsi="仿宋" w:eastAsia="黑体" w:cs="楷体"/>
                <w:color w:val="000000"/>
                <w:sz w:val="24"/>
                <w:szCs w:val="24"/>
              </w:rPr>
              <w:t>学校</w:t>
            </w:r>
          </w:p>
        </w:tc>
        <w:tc>
          <w:tcPr>
            <w:tcW w:w="885" w:type="dxa"/>
            <w:vAlign w:val="center"/>
          </w:tcPr>
          <w:p>
            <w:pPr>
              <w:jc w:val="center"/>
              <w:rPr>
                <w:rFonts w:ascii="黑体" w:hAnsi="仿宋" w:eastAsia="黑体" w:cs="楷体"/>
                <w:color w:val="000000"/>
                <w:sz w:val="24"/>
                <w:szCs w:val="24"/>
              </w:rPr>
            </w:pPr>
            <w:r>
              <w:rPr>
                <w:rFonts w:hint="eastAsia" w:ascii="黑体" w:hAnsi="仿宋" w:eastAsia="黑体" w:cs="楷体"/>
                <w:color w:val="000000"/>
                <w:sz w:val="24"/>
                <w:szCs w:val="24"/>
              </w:rPr>
              <w:t>订量</w:t>
            </w:r>
          </w:p>
        </w:tc>
        <w:tc>
          <w:tcPr>
            <w:tcW w:w="2519" w:type="dxa"/>
            <w:vAlign w:val="center"/>
          </w:tcPr>
          <w:p>
            <w:pPr>
              <w:jc w:val="center"/>
              <w:rPr>
                <w:rFonts w:ascii="黑体" w:hAnsi="仿宋" w:eastAsia="黑体" w:cs="楷体"/>
                <w:color w:val="000000"/>
                <w:sz w:val="24"/>
                <w:szCs w:val="24"/>
              </w:rPr>
            </w:pPr>
            <w:r>
              <w:rPr>
                <w:rFonts w:hint="eastAsia" w:ascii="黑体" w:hAnsi="仿宋" w:eastAsia="黑体" w:cs="楷体"/>
                <w:color w:val="000000"/>
                <w:sz w:val="24"/>
                <w:szCs w:val="24"/>
              </w:rPr>
              <w:t>地址</w:t>
            </w:r>
          </w:p>
        </w:tc>
        <w:tc>
          <w:tcPr>
            <w:tcW w:w="1276" w:type="dxa"/>
            <w:vAlign w:val="center"/>
          </w:tcPr>
          <w:p>
            <w:pPr>
              <w:jc w:val="center"/>
              <w:rPr>
                <w:rFonts w:ascii="黑体" w:hAnsi="仿宋" w:eastAsia="黑体" w:cs="楷体"/>
                <w:color w:val="000000"/>
                <w:sz w:val="24"/>
                <w:szCs w:val="24"/>
              </w:rPr>
            </w:pPr>
            <w:r>
              <w:rPr>
                <w:rFonts w:hint="eastAsia" w:ascii="黑体" w:hAnsi="仿宋" w:eastAsia="黑体" w:cs="楷体"/>
                <w:color w:val="000000"/>
                <w:sz w:val="24"/>
                <w:szCs w:val="24"/>
              </w:rPr>
              <w:t>收报人</w:t>
            </w:r>
          </w:p>
        </w:tc>
        <w:tc>
          <w:tcPr>
            <w:tcW w:w="1275" w:type="dxa"/>
            <w:vAlign w:val="center"/>
          </w:tcPr>
          <w:p>
            <w:pPr>
              <w:jc w:val="center"/>
              <w:rPr>
                <w:rFonts w:ascii="黑体" w:hAnsi="仿宋" w:eastAsia="黑体" w:cs="楷体"/>
                <w:color w:val="000000"/>
                <w:sz w:val="24"/>
                <w:szCs w:val="24"/>
              </w:rPr>
            </w:pPr>
            <w:r>
              <w:rPr>
                <w:rFonts w:hint="eastAsia" w:ascii="黑体" w:hAnsi="仿宋" w:eastAsia="黑体" w:cs="楷体"/>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005" w:type="dxa"/>
          </w:tcPr>
          <w:p>
            <w:pPr>
              <w:rPr>
                <w:rFonts w:ascii="仿宋" w:hAnsi="仿宋" w:eastAsia="仿宋" w:cs="楷体"/>
                <w:color w:val="000000"/>
                <w:sz w:val="32"/>
                <w:szCs w:val="32"/>
              </w:rPr>
            </w:pPr>
          </w:p>
        </w:tc>
        <w:tc>
          <w:tcPr>
            <w:tcW w:w="1770" w:type="dxa"/>
          </w:tcPr>
          <w:p>
            <w:pPr>
              <w:rPr>
                <w:rFonts w:ascii="仿宋" w:hAnsi="仿宋" w:eastAsia="仿宋" w:cs="楷体"/>
                <w:color w:val="000000"/>
                <w:sz w:val="32"/>
                <w:szCs w:val="32"/>
              </w:rPr>
            </w:pPr>
          </w:p>
        </w:tc>
        <w:tc>
          <w:tcPr>
            <w:tcW w:w="885" w:type="dxa"/>
          </w:tcPr>
          <w:p>
            <w:pPr>
              <w:rPr>
                <w:rFonts w:ascii="仿宋" w:hAnsi="仿宋" w:eastAsia="仿宋" w:cs="楷体"/>
                <w:color w:val="000000"/>
                <w:sz w:val="32"/>
                <w:szCs w:val="32"/>
              </w:rPr>
            </w:pPr>
          </w:p>
        </w:tc>
        <w:tc>
          <w:tcPr>
            <w:tcW w:w="2519" w:type="dxa"/>
          </w:tcPr>
          <w:p>
            <w:pPr>
              <w:rPr>
                <w:rFonts w:ascii="仿宋" w:hAnsi="仿宋" w:eastAsia="仿宋" w:cs="楷体"/>
                <w:color w:val="000000"/>
                <w:sz w:val="32"/>
                <w:szCs w:val="32"/>
              </w:rPr>
            </w:pPr>
          </w:p>
        </w:tc>
        <w:tc>
          <w:tcPr>
            <w:tcW w:w="1276" w:type="dxa"/>
          </w:tcPr>
          <w:p>
            <w:pPr>
              <w:rPr>
                <w:rFonts w:ascii="仿宋" w:hAnsi="仿宋" w:eastAsia="仿宋" w:cs="楷体"/>
                <w:color w:val="000000"/>
                <w:sz w:val="32"/>
                <w:szCs w:val="32"/>
              </w:rPr>
            </w:pPr>
          </w:p>
        </w:tc>
        <w:tc>
          <w:tcPr>
            <w:tcW w:w="1275" w:type="dxa"/>
          </w:tcPr>
          <w:p>
            <w:pPr>
              <w:rPr>
                <w:rFonts w:ascii="仿宋" w:hAnsi="仿宋" w:eastAsia="仿宋" w:cs="楷体"/>
                <w:color w:val="000000"/>
                <w:sz w:val="32"/>
                <w:szCs w:val="32"/>
              </w:rPr>
            </w:pPr>
          </w:p>
        </w:tc>
      </w:tr>
    </w:tbl>
    <w:p>
      <w:pPr>
        <w:rPr>
          <w:rFonts w:ascii="仿宋" w:hAnsi="仿宋" w:eastAsia="仿宋" w:cs="楷体"/>
          <w:color w:val="000000"/>
          <w:sz w:val="32"/>
          <w:szCs w:val="32"/>
        </w:rPr>
      </w:pPr>
      <w:r>
        <w:rPr>
          <w:rFonts w:hint="eastAsia" w:ascii="宋体" w:hAnsi="宋体" w:eastAsia="宋体" w:cs="楷体"/>
          <w:b/>
          <w:color w:val="000000"/>
          <w:szCs w:val="21"/>
        </w:rPr>
        <w:t>注：</w:t>
      </w:r>
      <w:r>
        <w:rPr>
          <w:rFonts w:hint="eastAsia" w:ascii="宋体" w:hAnsi="宋体" w:eastAsia="宋体" w:cs="楷体"/>
          <w:color w:val="000000"/>
          <w:szCs w:val="21"/>
        </w:rPr>
        <w:t>以上表格信息填写后可拍照发至邮箱：</w:t>
      </w:r>
      <w:r>
        <w:rPr>
          <w:rFonts w:hint="eastAsia"/>
        </w:rPr>
        <w:t>jinrijiaoyujl@126.com</w:t>
      </w:r>
      <w:r>
        <w:rPr>
          <w:rFonts w:hint="eastAsia" w:ascii="宋体" w:hAnsi="宋体" w:eastAsia="宋体" w:cs="楷体"/>
          <w:color w:val="000000"/>
          <w:szCs w:val="21"/>
        </w:rPr>
        <w:t>，亦可来信索取电子表格。</w:t>
      </w: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EA8"/>
    <w:rsid w:val="00003790"/>
    <w:rsid w:val="000B3B02"/>
    <w:rsid w:val="000F383B"/>
    <w:rsid w:val="00122F39"/>
    <w:rsid w:val="001674A6"/>
    <w:rsid w:val="001F089D"/>
    <w:rsid w:val="00213AC8"/>
    <w:rsid w:val="002C5805"/>
    <w:rsid w:val="0031718B"/>
    <w:rsid w:val="00331424"/>
    <w:rsid w:val="00332383"/>
    <w:rsid w:val="00350DF0"/>
    <w:rsid w:val="003A56AD"/>
    <w:rsid w:val="003B37E8"/>
    <w:rsid w:val="003D7AB5"/>
    <w:rsid w:val="00445E09"/>
    <w:rsid w:val="00465A58"/>
    <w:rsid w:val="004A0236"/>
    <w:rsid w:val="004A7D3A"/>
    <w:rsid w:val="005A1D14"/>
    <w:rsid w:val="005C7587"/>
    <w:rsid w:val="005E5621"/>
    <w:rsid w:val="005F5609"/>
    <w:rsid w:val="005F607E"/>
    <w:rsid w:val="006C033A"/>
    <w:rsid w:val="00792B4D"/>
    <w:rsid w:val="007B15B0"/>
    <w:rsid w:val="007E4FB7"/>
    <w:rsid w:val="00806C77"/>
    <w:rsid w:val="00852EA8"/>
    <w:rsid w:val="00861CD0"/>
    <w:rsid w:val="008B63CA"/>
    <w:rsid w:val="00906E8E"/>
    <w:rsid w:val="00913375"/>
    <w:rsid w:val="009576DE"/>
    <w:rsid w:val="009939DB"/>
    <w:rsid w:val="009A4559"/>
    <w:rsid w:val="009F129F"/>
    <w:rsid w:val="009F719A"/>
    <w:rsid w:val="00A5786F"/>
    <w:rsid w:val="00A7002C"/>
    <w:rsid w:val="00AB081F"/>
    <w:rsid w:val="00AB29D2"/>
    <w:rsid w:val="00B171A4"/>
    <w:rsid w:val="00B425C9"/>
    <w:rsid w:val="00B657E0"/>
    <w:rsid w:val="00B84DB0"/>
    <w:rsid w:val="00BB078D"/>
    <w:rsid w:val="00BC23A7"/>
    <w:rsid w:val="00C00770"/>
    <w:rsid w:val="00C239F9"/>
    <w:rsid w:val="00C5511B"/>
    <w:rsid w:val="00C613EA"/>
    <w:rsid w:val="00C81206"/>
    <w:rsid w:val="00C91CCA"/>
    <w:rsid w:val="00D100D8"/>
    <w:rsid w:val="00D3704B"/>
    <w:rsid w:val="00D53B26"/>
    <w:rsid w:val="00D6754E"/>
    <w:rsid w:val="00D826C3"/>
    <w:rsid w:val="00D92473"/>
    <w:rsid w:val="00DB7B16"/>
    <w:rsid w:val="00DD0B9E"/>
    <w:rsid w:val="00DF2F4C"/>
    <w:rsid w:val="00E014D4"/>
    <w:rsid w:val="00E25B93"/>
    <w:rsid w:val="00E40008"/>
    <w:rsid w:val="00E738F1"/>
    <w:rsid w:val="00EA57C0"/>
    <w:rsid w:val="00ED64B7"/>
    <w:rsid w:val="00EF145C"/>
    <w:rsid w:val="00F003FF"/>
    <w:rsid w:val="00F11B8C"/>
    <w:rsid w:val="00F142CB"/>
    <w:rsid w:val="00F53854"/>
    <w:rsid w:val="00F81838"/>
    <w:rsid w:val="00FB5D05"/>
    <w:rsid w:val="00FD561E"/>
    <w:rsid w:val="059115EF"/>
    <w:rsid w:val="085916C1"/>
    <w:rsid w:val="095C6B36"/>
    <w:rsid w:val="16F122C4"/>
    <w:rsid w:val="1FC60D6F"/>
    <w:rsid w:val="202E585E"/>
    <w:rsid w:val="227C45E4"/>
    <w:rsid w:val="22E7060D"/>
    <w:rsid w:val="28C60805"/>
    <w:rsid w:val="34F72971"/>
    <w:rsid w:val="358713DF"/>
    <w:rsid w:val="39BB634E"/>
    <w:rsid w:val="3D876D07"/>
    <w:rsid w:val="40331482"/>
    <w:rsid w:val="432D0C6C"/>
    <w:rsid w:val="4AD34DD9"/>
    <w:rsid w:val="4F6F3531"/>
    <w:rsid w:val="505568EB"/>
    <w:rsid w:val="54774972"/>
    <w:rsid w:val="564A4455"/>
    <w:rsid w:val="5C862B17"/>
    <w:rsid w:val="5F595719"/>
    <w:rsid w:val="701D4BEE"/>
    <w:rsid w:val="7829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apple-converted-space"/>
    <w:basedOn w:val="5"/>
    <w:uiPriority w:val="0"/>
  </w:style>
  <w:style w:type="character" w:customStyle="1" w:styleId="10">
    <w:name w:val="批注框文本 Char"/>
    <w:basedOn w:val="5"/>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440</Words>
  <Characters>2510</Characters>
  <Lines>20</Lines>
  <Paragraphs>5</Paragraphs>
  <TotalTime>27</TotalTime>
  <ScaleCrop>false</ScaleCrop>
  <LinksUpToDate>false</LinksUpToDate>
  <CharactersWithSpaces>2945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2018-08-21T06:45:00Z</dcterms:created>
  <dc:creator>微软用户</dc:creator>
  <cp:lastModifiedBy>Administrator</cp:lastModifiedBy>
  <cp:lastPrinted>2018-08-15T00:52:00Z</cp:lastPrinted>
  <dcterms:modified xsi:type="dcterms:W3CDTF">2018-08-22T03:16:06Z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